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822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822F8" w:rsidRDefault="00702D3B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C822F8" w:rsidRDefault="00702D3B">
            <w:pPr>
              <w:spacing w:after="0" w:line="240" w:lineRule="auto"/>
            </w:pPr>
            <w:r>
              <w:t>46190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822F8" w:rsidRDefault="00702D3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C822F8" w:rsidRDefault="00702D3B">
            <w:pPr>
              <w:spacing w:after="0" w:line="240" w:lineRule="auto"/>
            </w:pPr>
            <w:r>
              <w:t>DJEČJI VRTIĆ MLADOST VOĐINCI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822F8" w:rsidRDefault="00702D3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C822F8" w:rsidRDefault="00702D3B">
            <w:pPr>
              <w:spacing w:after="0" w:line="240" w:lineRule="auto"/>
            </w:pPr>
            <w:r>
              <w:t>21</w:t>
            </w:r>
          </w:p>
        </w:tc>
      </w:tr>
    </w:tbl>
    <w:p w:rsidR="00C822F8" w:rsidRDefault="00702D3B">
      <w:r>
        <w:br/>
      </w:r>
    </w:p>
    <w:p w:rsidR="00C822F8" w:rsidRDefault="00702D3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C822F8" w:rsidRDefault="00702D3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C822F8" w:rsidRDefault="00702D3B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C822F8" w:rsidRDefault="00C822F8"/>
    <w:p w:rsidR="00C822F8" w:rsidRDefault="00702D3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88.044,95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148.677,13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168,9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104.335,09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130.902,18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125,5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C82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17.774,95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209,80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149,9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C82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MANJAK </w:t>
            </w:r>
            <w:r>
              <w:rPr>
                <w:b/>
                <w:sz w:val="18"/>
              </w:rPr>
              <w:t>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209,80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149,9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C82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C82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17.565,15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t xml:space="preserve">Predškolska ustanova Dječji vrtić Mladost posluje u skladu sa Zakonom o predškolskom </w:t>
      </w:r>
      <w:r>
        <w:t>odgoju i obrazovanju i Zakonu o proračunu. Vodi proračunsko računovodstvo temeljem Pravilnika o proračunskom računovodstvu i računskom planu, a financijske izvještaje sastavlja i predaje u skladu s odredbama Pravilnika o financijskom izvještavanju u prorač</w:t>
      </w:r>
      <w:r>
        <w:t xml:space="preserve">unskom računovodstvu te prema okružnici Ministarstva financija o sastavljanju i predaji financijskih izvještaja.  FINANCIJSKI REZULTAT Manjak prihoda preneseni u </w:t>
      </w:r>
      <w:r>
        <w:lastRenderedPageBreak/>
        <w:t>iznosu od 25.824,40 EUR umanjen za višak prohoda i primitaka u iznosu od 17.565,15 EUR, daje m</w:t>
      </w:r>
      <w:r>
        <w:t>anjak prihoda i primitaka za pokriće u sljedećem razdoblju u iznosu od 8.259,25 EUR</w:t>
      </w:r>
    </w:p>
    <w:p w:rsidR="00C822F8" w:rsidRDefault="00702D3B">
      <w:r>
        <w:br/>
      </w:r>
    </w:p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41.444,75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42.074,00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101,5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t xml:space="preserve">Skupina prihoda 65 Prihodi po posebnim </w:t>
      </w:r>
      <w:proofErr w:type="spellStart"/>
      <w:r>
        <w:t>propisiima</w:t>
      </w:r>
      <w:proofErr w:type="spellEnd"/>
      <w:r>
        <w:t xml:space="preserve"> i naknadama odnose se na prihod uplate roditelja za uslugu </w:t>
      </w:r>
      <w:r>
        <w:t>dječjeg vrtića  (račun 6526).</w:t>
      </w:r>
    </w:p>
    <w:p w:rsidR="00C822F8" w:rsidRDefault="00C822F8"/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za financiranje rashoda </w:t>
            </w:r>
            <w:r>
              <w:rPr>
                <w:sz w:val="18"/>
              </w:rPr>
              <w:t>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46.395,00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106.603,13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229,8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t xml:space="preserve">Skupina prihoda 67 Prihodi iz nadležnog proračuna povećani </w:t>
      </w:r>
      <w:proofErr w:type="spellStart"/>
      <w:r>
        <w:t>siu</w:t>
      </w:r>
      <w:proofErr w:type="spellEnd"/>
      <w:r>
        <w:t xml:space="preserve"> za 129,8 % jer se plaća vrtića u 2025. godini u potpunosti financira iz prihoda nadležnog proračuna.</w:t>
      </w:r>
    </w:p>
    <w:p w:rsidR="00C822F8" w:rsidRDefault="00C822F8"/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87.136,71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114.802,02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131,7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t xml:space="preserve">Rashodi za zaposlene bilježe povećanje od 31,7 % u odnosu na </w:t>
      </w:r>
      <w:r>
        <w:t>prošlu godinu zbog povećanja broja zaposlenih, ali i koeficijenata.</w:t>
      </w:r>
    </w:p>
    <w:p w:rsidR="00C822F8" w:rsidRDefault="00C822F8"/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Ostali rashodi za </w:t>
            </w:r>
            <w:r>
              <w:rPr>
                <w:sz w:val="18"/>
              </w:rPr>
              <w:t>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538,92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482,4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lastRenderedPageBreak/>
        <w:t xml:space="preserve">Ostali rashodi za zaposlene povećani su za 382,4 % u odnosu na lani zbog isplate </w:t>
      </w:r>
      <w:proofErr w:type="spellStart"/>
      <w:r>
        <w:t>uskrsnice</w:t>
      </w:r>
      <w:proofErr w:type="spellEnd"/>
      <w:r>
        <w:t>.</w:t>
      </w:r>
    </w:p>
    <w:p w:rsidR="00C822F8" w:rsidRDefault="00C822F8"/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335,15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1.372,54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409,5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t>Usluge tekućeg i investicijskog održavanja povećane su zbog servisiranja klima uređaja i aparata za gašenje požara.</w:t>
      </w:r>
    </w:p>
    <w:p w:rsidR="00C822F8" w:rsidRDefault="00C822F8"/>
    <w:p w:rsidR="00C822F8" w:rsidRDefault="00702D3B">
      <w:pPr>
        <w:keepNext/>
        <w:spacing w:line="240" w:lineRule="auto"/>
        <w:jc w:val="center"/>
      </w:pPr>
      <w:r>
        <w:rPr>
          <w:b/>
          <w:sz w:val="28"/>
        </w:rPr>
        <w:t xml:space="preserve">Izvještaj o </w:t>
      </w:r>
      <w:r>
        <w:rPr>
          <w:b/>
          <w:sz w:val="28"/>
        </w:rPr>
        <w:t>obvezama</w:t>
      </w:r>
    </w:p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C82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t xml:space="preserve">Nema dospjelih obveza na kraju izvještajnog razdoblja jer su sve </w:t>
      </w:r>
      <w:r>
        <w:t xml:space="preserve">obveze DV Mladost </w:t>
      </w:r>
      <w:proofErr w:type="spellStart"/>
      <w:r>
        <w:t>Vođinci</w:t>
      </w:r>
      <w:proofErr w:type="spellEnd"/>
      <w:r>
        <w:t xml:space="preserve"> podmirene u roku.</w:t>
      </w:r>
    </w:p>
    <w:p w:rsidR="00C822F8" w:rsidRDefault="00C822F8"/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C82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24.058,12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t xml:space="preserve">Obveze za </w:t>
      </w:r>
      <w:r>
        <w:t>rashode poslovanja čine obveze za zaposlene za plaću od lipnja 2025, naknade za prijevoz s posla na posao za lipanj, te rashodi za materijal i energiju i komunalne usluge.</w:t>
      </w:r>
    </w:p>
    <w:p w:rsidR="00C822F8" w:rsidRDefault="00C822F8"/>
    <w:p w:rsidR="00C822F8" w:rsidRDefault="00702D3B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82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82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</w:t>
            </w:r>
            <w:r>
              <w:rPr>
                <w:sz w:val="18"/>
              </w:rPr>
              <w:t>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24.058,12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822F8" w:rsidRDefault="00702D3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822F8" w:rsidRDefault="00C822F8">
      <w:pPr>
        <w:spacing w:after="0"/>
      </w:pPr>
    </w:p>
    <w:p w:rsidR="00C822F8" w:rsidRDefault="00702D3B">
      <w:pPr>
        <w:spacing w:line="240" w:lineRule="auto"/>
        <w:jc w:val="both"/>
      </w:pPr>
      <w:r>
        <w:t>Obveze za rashode poslovanja čine obveze za zaposlene za plaću od lipnja 2025, naknade za prijevoz s posla na posao za lipanj, te rashodi za materijal i energiju i komunalne usluge.</w:t>
      </w:r>
    </w:p>
    <w:p w:rsidR="00C822F8" w:rsidRDefault="00C822F8"/>
    <w:sectPr w:rsidR="00C8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F8"/>
    <w:rsid w:val="00702D3B"/>
    <w:rsid w:val="00C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dcterms:created xsi:type="dcterms:W3CDTF">2025-07-08T09:49:00Z</dcterms:created>
  <dcterms:modified xsi:type="dcterms:W3CDTF">2025-07-08T09:49:00Z</dcterms:modified>
</cp:coreProperties>
</file>