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8A" w:rsidRDefault="003B0096" w:rsidP="003B0096">
      <w:pPr>
        <w:pStyle w:val="Uvuenotijeloteksta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DJEČJI VRTIĆ</w:t>
      </w:r>
    </w:p>
    <w:p w:rsidR="003B0096" w:rsidRDefault="003B0096" w:rsidP="003B0096">
      <w:pPr>
        <w:pStyle w:val="Uvuenotijeloteksta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MLADOST VOĐINCI</w:t>
      </w:r>
    </w:p>
    <w:p w:rsidR="003B0096" w:rsidRDefault="003B0096" w:rsidP="003B0096">
      <w:pPr>
        <w:pStyle w:val="Uvuenotijeloteksta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BRAĆE RADIĆA 63</w:t>
      </w:r>
    </w:p>
    <w:p w:rsidR="003B0096" w:rsidRDefault="003B0096" w:rsidP="003B0096">
      <w:pPr>
        <w:pStyle w:val="Uvuenotijeloteksta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VOĐINCI</w:t>
      </w: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sz w:val="28"/>
          <w:szCs w:val="28"/>
        </w:rPr>
      </w:pPr>
    </w:p>
    <w:p w:rsidR="007A268A" w:rsidRDefault="003B0096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S T A T U T</w:t>
      </w: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  <w:jc w:val="center"/>
        <w:rPr>
          <w:b/>
          <w:bCs/>
          <w:sz w:val="28"/>
          <w:szCs w:val="28"/>
        </w:rPr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9856BD" w:rsidP="007A268A">
      <w:pPr>
        <w:pStyle w:val="Uvuenotijeloteksta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VOĐINCI, 2023. GODINE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3B0096" w:rsidRDefault="003B0096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</w:pPr>
      <w:r>
        <w:lastRenderedPageBreak/>
        <w:t xml:space="preserve">Na temelju članka 41. Zakona o predškolskom odgoju i obrazovanju (Narodne novine, 10/97., 107/07., 94/13., 98/19. i 57/22.) Upravno vijeće Dječjeg vrtića </w:t>
      </w:r>
      <w:r w:rsidR="003B0096">
        <w:t xml:space="preserve">Mladost Vođinci </w:t>
      </w:r>
      <w:r>
        <w:t xml:space="preserve">uz prethodnu suglasnost </w:t>
      </w:r>
      <w:r w:rsidR="003B0096">
        <w:t xml:space="preserve">Općine Vođinci </w:t>
      </w:r>
      <w:r>
        <w:t xml:space="preserve">(naziv osnivača) klasa: </w:t>
      </w:r>
      <w:r w:rsidR="00C945D1">
        <w:t xml:space="preserve">601-01/23-01/01 </w:t>
      </w:r>
      <w:r>
        <w:t>urbroj:</w:t>
      </w:r>
      <w:r w:rsidR="00C945D1">
        <w:t xml:space="preserve"> 2196-30-1-23-01</w:t>
      </w:r>
      <w:r w:rsidR="00922691">
        <w:t xml:space="preserve">  na sjednici </w:t>
      </w:r>
      <w:r w:rsidR="00FF47A2">
        <w:t>održanoj</w:t>
      </w:r>
      <w:r w:rsidR="00F710F4">
        <w:t xml:space="preserve"> 23.02.2023. </w:t>
      </w:r>
      <w:r>
        <w:t xml:space="preserve">donijelo je </w:t>
      </w:r>
    </w:p>
    <w:p w:rsidR="007A268A" w:rsidRDefault="007A268A" w:rsidP="007A268A">
      <w:pPr>
        <w:jc w:val="both"/>
        <w:rPr>
          <w:lang w:val="hr-HR"/>
        </w:rPr>
      </w:pPr>
    </w:p>
    <w:p w:rsidR="007A268A" w:rsidRDefault="007A268A" w:rsidP="007A268A">
      <w:pPr>
        <w:jc w:val="both"/>
        <w:rPr>
          <w:lang w:val="hr-HR"/>
        </w:rPr>
      </w:pPr>
    </w:p>
    <w:p w:rsidR="00781307" w:rsidRDefault="00781307" w:rsidP="007A268A">
      <w:pPr>
        <w:pStyle w:val="Naslov1"/>
        <w:rPr>
          <w:b/>
        </w:rPr>
      </w:pPr>
    </w:p>
    <w:p w:rsidR="001817CF" w:rsidRDefault="001817CF" w:rsidP="007A268A">
      <w:pPr>
        <w:pStyle w:val="Naslov1"/>
        <w:rPr>
          <w:b/>
        </w:rPr>
      </w:pPr>
    </w:p>
    <w:p w:rsidR="001817CF" w:rsidRDefault="001817CF" w:rsidP="007A268A">
      <w:pPr>
        <w:pStyle w:val="Naslov1"/>
        <w:rPr>
          <w:b/>
        </w:rPr>
      </w:pPr>
    </w:p>
    <w:p w:rsidR="001817CF" w:rsidRDefault="001817CF" w:rsidP="007A268A">
      <w:pPr>
        <w:pStyle w:val="Naslov1"/>
        <w:rPr>
          <w:b/>
        </w:rPr>
      </w:pPr>
    </w:p>
    <w:p w:rsidR="007A268A" w:rsidRPr="003B0096" w:rsidRDefault="003B0096" w:rsidP="007A268A">
      <w:pPr>
        <w:pStyle w:val="Naslov1"/>
        <w:rPr>
          <w:b/>
        </w:rPr>
      </w:pPr>
      <w:r>
        <w:rPr>
          <w:b/>
        </w:rPr>
        <w:t>S T A T U T</w:t>
      </w:r>
    </w:p>
    <w:p w:rsidR="007A268A" w:rsidRDefault="007A268A" w:rsidP="007A268A">
      <w:pPr>
        <w:pStyle w:val="Naslov1"/>
      </w:pPr>
      <w:r>
        <w:t xml:space="preserve">Dječjeg vrtića </w:t>
      </w:r>
      <w:r w:rsidR="003B0096">
        <w:t>Mladost Vođinci</w:t>
      </w:r>
    </w:p>
    <w:p w:rsidR="007A268A" w:rsidRDefault="007A268A" w:rsidP="007A268A">
      <w:pPr>
        <w:rPr>
          <w:lang w:val="hr-HR"/>
        </w:rPr>
      </w:pPr>
    </w:p>
    <w:p w:rsidR="007A268A" w:rsidRDefault="007A268A" w:rsidP="007A268A">
      <w:pPr>
        <w:rPr>
          <w:lang w:val="hr-HR"/>
        </w:rPr>
      </w:pPr>
    </w:p>
    <w:p w:rsidR="007A268A" w:rsidRDefault="007A268A" w:rsidP="007A268A">
      <w:pPr>
        <w:numPr>
          <w:ilvl w:val="0"/>
          <w:numId w:val="5"/>
        </w:numPr>
        <w:rPr>
          <w:lang w:val="hr-HR"/>
        </w:rPr>
      </w:pPr>
      <w:r>
        <w:rPr>
          <w:lang w:val="hr-HR"/>
        </w:rPr>
        <w:t>OPĆE ODREDBE</w:t>
      </w:r>
    </w:p>
    <w:p w:rsidR="007A268A" w:rsidRDefault="007A268A" w:rsidP="007A268A">
      <w:pPr>
        <w:jc w:val="center"/>
        <w:rPr>
          <w:lang w:val="hr-HR"/>
        </w:rPr>
      </w:pPr>
    </w:p>
    <w:p w:rsidR="007A268A" w:rsidRDefault="007A268A" w:rsidP="007A268A">
      <w:pPr>
        <w:jc w:val="center"/>
        <w:rPr>
          <w:lang w:val="hr-HR"/>
        </w:rPr>
      </w:pPr>
      <w:r>
        <w:rPr>
          <w:lang w:val="hr-HR"/>
        </w:rPr>
        <w:t>Članak 1.</w:t>
      </w:r>
    </w:p>
    <w:p w:rsidR="007A268A" w:rsidRDefault="007A268A" w:rsidP="007A268A">
      <w:pPr>
        <w:pStyle w:val="Uvuenotijeloteksta"/>
        <w:numPr>
          <w:ilvl w:val="0"/>
          <w:numId w:val="115"/>
        </w:numPr>
      </w:pPr>
      <w:r>
        <w:t xml:space="preserve">Ovim statutom uređuju se statusna obilježja, odnosi osnivača i Vrtića, djelatnost, programi i pružanje usluga, ustrojstvo, položaj i ovlasti upravnog i odgojiteljskog vijeća, suradnja s roditeljima, status radnika te druga pitanja važna za obavljanje djelatnosti i poslovanje Dječjeg vrtića </w:t>
      </w:r>
      <w:r w:rsidR="003B0096">
        <w:t>Mladost Vođinci</w:t>
      </w:r>
      <w:r>
        <w:t xml:space="preserve"> (u daljem tekstu: Vrtić).</w:t>
      </w:r>
    </w:p>
    <w:p w:rsidR="007A268A" w:rsidRDefault="007A268A" w:rsidP="007A268A">
      <w:pPr>
        <w:pStyle w:val="Uvuenotijeloteksta"/>
        <w:numPr>
          <w:ilvl w:val="0"/>
          <w:numId w:val="115"/>
        </w:numPr>
      </w:pPr>
      <w:r>
        <w:t>Prema realnoj strukturi predškolske djelatnosti, odredbe ovog Statuta obilježava ženski spol, a istoznačno se odnose na oba spola.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jc w:val="center"/>
        <w:rPr>
          <w:lang w:val="hr-HR"/>
        </w:rPr>
      </w:pPr>
    </w:p>
    <w:p w:rsidR="007A268A" w:rsidRDefault="007A268A" w:rsidP="007A268A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7A268A" w:rsidRDefault="007A268A" w:rsidP="007A268A">
      <w:pPr>
        <w:pStyle w:val="Uvuenotijeloteksta"/>
        <w:numPr>
          <w:ilvl w:val="0"/>
          <w:numId w:val="11"/>
        </w:numPr>
      </w:pPr>
      <w:r>
        <w:t>Vrtić je predškolska javna ustanova.</w:t>
      </w:r>
    </w:p>
    <w:p w:rsidR="007A268A" w:rsidRDefault="007A268A" w:rsidP="007A268A">
      <w:pPr>
        <w:pStyle w:val="Uvuenotijeloteksta"/>
        <w:numPr>
          <w:ilvl w:val="0"/>
          <w:numId w:val="11"/>
        </w:numPr>
      </w:pPr>
      <w:r w:rsidRPr="009F6456">
        <w:t>Vrtić je pravna osoba</w:t>
      </w:r>
      <w:r>
        <w:t xml:space="preserve"> upisana u sudski registar kod Trgovačkog suda u </w:t>
      </w:r>
      <w:r w:rsidR="003B0096">
        <w:t>Osijeku, pod nazivom Dječji vrtić Mladost Vođinci, sa sjedištem u Vođinci, Braće Radića 63, u registarski uložak s matičnim brojem subjekta upisa (MBS) 03105640,</w:t>
      </w:r>
      <w:r>
        <w:t xml:space="preserve"> </w:t>
      </w:r>
      <w:r w:rsidR="003B0096">
        <w:t>29. listopad 2009.g. Vrtić je 22. listopada dobio Rješenje za odobrenje rada, te je upisan u</w:t>
      </w:r>
      <w:r>
        <w:t xml:space="preserve"> zajednički elektronički upisnik predškolskih ustanova u Ministarstvu znanosti i obrazovanja</w:t>
      </w:r>
      <w:r w:rsidRPr="009F6456">
        <w:t>.</w:t>
      </w:r>
    </w:p>
    <w:p w:rsidR="007A268A" w:rsidRPr="009F6456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jc w:val="both"/>
        <w:rPr>
          <w:lang w:val="hr-HR"/>
        </w:rPr>
      </w:pPr>
    </w:p>
    <w:p w:rsidR="00781307" w:rsidRDefault="007A268A" w:rsidP="007A268A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7A268A" w:rsidRDefault="007A268A" w:rsidP="007A268A">
      <w:pPr>
        <w:pStyle w:val="Uvuenotijeloteksta"/>
        <w:numPr>
          <w:ilvl w:val="0"/>
          <w:numId w:val="12"/>
        </w:numPr>
      </w:pPr>
      <w:r>
        <w:t xml:space="preserve">Osnivač Vrtića je općina  </w:t>
      </w:r>
      <w:r w:rsidR="003B0096">
        <w:t>Vođinci</w:t>
      </w:r>
      <w:r>
        <w:t>.</w:t>
      </w:r>
    </w:p>
    <w:p w:rsidR="007A268A" w:rsidRDefault="007A268A" w:rsidP="003B0096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4.</w:t>
      </w:r>
    </w:p>
    <w:p w:rsidR="007A268A" w:rsidRDefault="007A268A" w:rsidP="007A268A">
      <w:pPr>
        <w:pStyle w:val="Uvuenotijeloteksta"/>
        <w:numPr>
          <w:ilvl w:val="0"/>
          <w:numId w:val="13"/>
        </w:numPr>
      </w:pPr>
      <w:r>
        <w:t xml:space="preserve">Naziv Vrtića je Dječji vrtić </w:t>
      </w:r>
      <w:r w:rsidR="003B0096">
        <w:t>Mladost Vođinci</w:t>
      </w:r>
      <w:r>
        <w:t xml:space="preserve"> .</w:t>
      </w:r>
    </w:p>
    <w:p w:rsidR="007A268A" w:rsidRDefault="003B0096" w:rsidP="007A268A">
      <w:pPr>
        <w:pStyle w:val="Uvuenotijeloteksta"/>
        <w:numPr>
          <w:ilvl w:val="0"/>
          <w:numId w:val="13"/>
        </w:numPr>
      </w:pPr>
      <w:r>
        <w:t xml:space="preserve">Skraćeni naziv Vrtića </w:t>
      </w:r>
      <w:r w:rsidR="0090047E">
        <w:t>Mladost Vođinci</w:t>
      </w:r>
      <w:r w:rsidR="007A268A">
        <w:t>.</w:t>
      </w:r>
    </w:p>
    <w:p w:rsidR="007A268A" w:rsidRDefault="007A268A" w:rsidP="007A268A">
      <w:pPr>
        <w:pStyle w:val="Uvuenotijeloteksta"/>
        <w:numPr>
          <w:ilvl w:val="0"/>
          <w:numId w:val="13"/>
        </w:numPr>
      </w:pPr>
      <w:r>
        <w:t xml:space="preserve">Sjedište Vrtića je u </w:t>
      </w:r>
      <w:r w:rsidR="00F05B9A">
        <w:t>Vođincima, Braće Radića 63</w:t>
      </w:r>
      <w:r>
        <w:t xml:space="preserve">  .</w:t>
      </w:r>
    </w:p>
    <w:p w:rsidR="007A268A" w:rsidRDefault="007A268A" w:rsidP="007A268A">
      <w:pPr>
        <w:pStyle w:val="Uvuenotijeloteksta"/>
        <w:numPr>
          <w:ilvl w:val="0"/>
          <w:numId w:val="13"/>
        </w:numPr>
      </w:pPr>
      <w:r>
        <w:t>Vrtić će promijeniti naziv i sjedište odlukom osnivača.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5.</w:t>
      </w:r>
    </w:p>
    <w:p w:rsidR="007A268A" w:rsidRDefault="007A268A" w:rsidP="007A268A">
      <w:pPr>
        <w:pStyle w:val="Tijeloteksta"/>
        <w:numPr>
          <w:ilvl w:val="0"/>
          <w:numId w:val="14"/>
        </w:numPr>
      </w:pPr>
      <w:r>
        <w:t>Puni naziv Vrtić ističe na natpisnoj ploči na zgradi svoga sjedišta.</w:t>
      </w:r>
    </w:p>
    <w:p w:rsidR="007A268A" w:rsidRDefault="007A268A" w:rsidP="007A268A">
      <w:pPr>
        <w:pStyle w:val="Tijeloteksta"/>
        <w:numPr>
          <w:ilvl w:val="0"/>
          <w:numId w:val="14"/>
        </w:numPr>
      </w:pPr>
      <w:r>
        <w:lastRenderedPageBreak/>
        <w:t>Natpisna ploča uz puni naziv Vrtića obvezno sadrži i grb Republike Hrvatske i naziv: Republika Hrvatska.</w:t>
      </w:r>
    </w:p>
    <w:p w:rsidR="007A268A" w:rsidRDefault="007A268A" w:rsidP="007A268A">
      <w:pPr>
        <w:pStyle w:val="Tijeloteksta"/>
        <w:numPr>
          <w:ilvl w:val="0"/>
          <w:numId w:val="14"/>
        </w:numPr>
      </w:pPr>
      <w:r>
        <w:t>Natpisna ploča Vrtića ističe se na lijevoj strani glavnog ulaza, gledano u pročelje zgrade.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6.</w:t>
      </w:r>
    </w:p>
    <w:p w:rsidR="007A268A" w:rsidRDefault="007A268A" w:rsidP="007A268A">
      <w:pPr>
        <w:pStyle w:val="Tijeloteksta"/>
        <w:ind w:left="360"/>
      </w:pPr>
      <w:r>
        <w:t>Zaglavlje upravnih i drugih akata koje vrtić donosi na temelju javnih ovlasti sadrži grb Republike Hrvatske, naziv Republika Hrvatska i puni naziv vrtića.</w:t>
      </w:r>
    </w:p>
    <w:p w:rsidR="007A268A" w:rsidRDefault="007A268A" w:rsidP="007A268A">
      <w:pPr>
        <w:pStyle w:val="Tijeloteksta"/>
        <w:ind w:left="1080"/>
      </w:pPr>
    </w:p>
    <w:p w:rsidR="007A268A" w:rsidRDefault="007A268A" w:rsidP="007A268A">
      <w:pPr>
        <w:pStyle w:val="Tijeloteksta"/>
        <w:jc w:val="center"/>
      </w:pPr>
      <w:r>
        <w:t>Članak 7.</w:t>
      </w:r>
    </w:p>
    <w:p w:rsidR="007A268A" w:rsidRDefault="007A268A" w:rsidP="007A268A">
      <w:pPr>
        <w:pStyle w:val="Tijeloteksta"/>
        <w:numPr>
          <w:ilvl w:val="0"/>
          <w:numId w:val="74"/>
        </w:numPr>
      </w:pPr>
      <w:r>
        <w:t>U radu i poslovanju Vrtić koristi:</w:t>
      </w:r>
    </w:p>
    <w:p w:rsidR="007A268A" w:rsidRDefault="007A268A" w:rsidP="007A268A">
      <w:pPr>
        <w:pStyle w:val="Tijeloteksta"/>
        <w:numPr>
          <w:ilvl w:val="1"/>
          <w:numId w:val="74"/>
        </w:numPr>
      </w:pPr>
      <w:r>
        <w:t>jedan pečat s grbom Republike Hrvatske, okruglog oblika, promjera 38 mm, na kojem je uz rub ispisan naziv i sjedište Vrtića, a u sredini pečata nalazi se grb Republike Hrvatske</w:t>
      </w:r>
    </w:p>
    <w:p w:rsidR="007A268A" w:rsidRDefault="007A268A" w:rsidP="007A268A">
      <w:pPr>
        <w:pStyle w:val="Tijeloteksta"/>
        <w:numPr>
          <w:ilvl w:val="1"/>
          <w:numId w:val="74"/>
        </w:numPr>
      </w:pPr>
      <w:r>
        <w:t xml:space="preserve">jedan pečat okruglog oblika, promjera </w:t>
      </w:r>
      <w:r w:rsidR="00F05B9A">
        <w:t>38</w:t>
      </w:r>
      <w:r>
        <w:t xml:space="preserve"> mm, koji sadrži naziv i sjedište Vrtića</w:t>
      </w:r>
    </w:p>
    <w:p w:rsidR="007A268A" w:rsidRDefault="007A268A" w:rsidP="007A268A">
      <w:pPr>
        <w:pStyle w:val="Tijeloteksta"/>
        <w:numPr>
          <w:ilvl w:val="1"/>
          <w:numId w:val="74"/>
        </w:numPr>
      </w:pPr>
      <w:r>
        <w:t xml:space="preserve">jedan štambilj četvrtastog oblika dužine </w:t>
      </w:r>
      <w:r w:rsidR="00F05B9A">
        <w:t>50</w:t>
      </w:r>
      <w:r>
        <w:t xml:space="preserve"> mm i širine </w:t>
      </w:r>
      <w:r w:rsidR="00F05B9A">
        <w:t xml:space="preserve">25 </w:t>
      </w:r>
      <w:r>
        <w:t>mm, koji sadrži naziv i sjedište Vrtića.</w:t>
      </w:r>
    </w:p>
    <w:p w:rsidR="007A268A" w:rsidRDefault="007A268A" w:rsidP="007A268A">
      <w:pPr>
        <w:pStyle w:val="Tijeloteksta"/>
        <w:numPr>
          <w:ilvl w:val="0"/>
          <w:numId w:val="74"/>
        </w:numPr>
      </w:pPr>
      <w:r>
        <w:t>Pečatom iz stavka 1. toč. 1. ovoga članka ovjeravaju se akti koje Vrtić donosi u okviru javnih ovlasti ili kao tijelo javne vlasti.</w:t>
      </w:r>
    </w:p>
    <w:p w:rsidR="007A268A" w:rsidRDefault="007A268A" w:rsidP="007A268A">
      <w:pPr>
        <w:pStyle w:val="Tijeloteksta"/>
        <w:numPr>
          <w:ilvl w:val="0"/>
          <w:numId w:val="74"/>
        </w:numPr>
      </w:pPr>
      <w:r>
        <w:t>Pečat   iz   stavka  1.  toč.  2.  ovoga   članka   rabi se za  redovito  administrativno-financijsko poslovanje i ovjeravanje pismena koja nemaju obilježje akata iz   stavka 2. ovoga članka.</w:t>
      </w:r>
    </w:p>
    <w:p w:rsidR="007A268A" w:rsidRDefault="007A268A" w:rsidP="007A268A">
      <w:pPr>
        <w:pStyle w:val="Tijeloteksta"/>
        <w:ind w:left="720"/>
      </w:pPr>
      <w:r>
        <w:t>(4) Štambilj se rabi za uredsko poslovanje Vrtića.</w:t>
      </w:r>
    </w:p>
    <w:p w:rsidR="007A268A" w:rsidRDefault="007A268A" w:rsidP="007A268A">
      <w:pPr>
        <w:pStyle w:val="Tijeloteksta"/>
      </w:pPr>
      <w:r>
        <w:t xml:space="preserve">            (5) O broju, uporabi i čuvanju pečata i štambilja odlučuje ravnateljica.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8.</w:t>
      </w:r>
    </w:p>
    <w:p w:rsidR="007A268A" w:rsidRDefault="007A268A" w:rsidP="007A268A">
      <w:pPr>
        <w:pStyle w:val="Uvuenotijeloteksta"/>
        <w:numPr>
          <w:ilvl w:val="0"/>
          <w:numId w:val="15"/>
        </w:numPr>
      </w:pPr>
      <w:r>
        <w:t>Vrtić zastupa i predstavlja ravnateljica ili osoba koju ravnateljica za to pisano opunomoći.</w:t>
      </w:r>
    </w:p>
    <w:p w:rsidR="007A268A" w:rsidRDefault="007A268A" w:rsidP="007A268A">
      <w:pPr>
        <w:pStyle w:val="Uvuenotijeloteksta"/>
        <w:numPr>
          <w:ilvl w:val="0"/>
          <w:numId w:val="15"/>
        </w:numPr>
      </w:pPr>
      <w:r>
        <w:t>U parničnom ili upravnom sporu između Vrtića i ravnateljice te u postupku utvrđivanja odgovornosti Vrtića za kaznena djela Vrtić zastupa predsjedni</w:t>
      </w:r>
      <w:r w:rsidR="005A4DC4">
        <w:t xml:space="preserve">k </w:t>
      </w:r>
      <w:r>
        <w:t xml:space="preserve"> upravnog vijeća ili osoba koju ona pisano opunomoći.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9.</w:t>
      </w:r>
    </w:p>
    <w:p w:rsidR="007A268A" w:rsidRDefault="007A268A" w:rsidP="007A268A">
      <w:pPr>
        <w:pStyle w:val="Uvuenotijeloteksta"/>
        <w:numPr>
          <w:ilvl w:val="0"/>
          <w:numId w:val="16"/>
        </w:numPr>
      </w:pPr>
      <w:r>
        <w:t>Vrtić ima Dan Vrtića.</w:t>
      </w:r>
    </w:p>
    <w:p w:rsidR="007A268A" w:rsidRDefault="007A268A" w:rsidP="007A268A">
      <w:pPr>
        <w:pStyle w:val="Uvuenotijeloteksta"/>
        <w:numPr>
          <w:ilvl w:val="0"/>
          <w:numId w:val="16"/>
        </w:numPr>
      </w:pPr>
      <w:r>
        <w:t>Obilježavanje dana Vrtića određuje se godišnjim planom i programom rada.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Pr="008B3B06" w:rsidRDefault="007A268A" w:rsidP="007A268A">
      <w:pPr>
        <w:pStyle w:val="Uvuenotijeloteksta"/>
        <w:numPr>
          <w:ilvl w:val="0"/>
          <w:numId w:val="5"/>
        </w:numPr>
      </w:pPr>
      <w:r w:rsidRPr="008B3B06">
        <w:t>ODNOSI VRTIĆA I OSNIVAČA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10.</w:t>
      </w:r>
    </w:p>
    <w:p w:rsidR="007A268A" w:rsidRDefault="007A268A" w:rsidP="007A268A">
      <w:pPr>
        <w:pStyle w:val="Uvuenotijeloteksta"/>
      </w:pPr>
      <w:r>
        <w:t>Tijela Vrtića neće bez suglasnosti osnivača:</w:t>
      </w:r>
    </w:p>
    <w:p w:rsidR="007A268A" w:rsidRDefault="007A268A" w:rsidP="007A268A">
      <w:pPr>
        <w:pStyle w:val="Uvuenotijeloteksta"/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>
        <w:t>utvrditi programe koje će Vrtić ostvarivati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donijeti ili promijeniti statut i pravilnik o unutarnjem ustrojstvu i načinu rada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steći, otuđiti ili opteretiti nekretninu ili drugu imovinu u iznosu većem od </w:t>
      </w:r>
      <w:r w:rsidR="00F05B9A">
        <w:t>20 000</w:t>
      </w:r>
      <w:r>
        <w:t xml:space="preserve"> kuna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odlučiti o upisu djece i o mjerilima upisa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mijenjati namjenu objekta i prostora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udružiti se u zajednice ustanova</w:t>
      </w:r>
    </w:p>
    <w:p w:rsidR="007A268A" w:rsidRDefault="007A268A" w:rsidP="007A268A">
      <w:pPr>
        <w:pStyle w:val="Uvuenotijeloteksta"/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lastRenderedPageBreak/>
        <w:t>osnovati drugu pravnu osobu</w:t>
      </w:r>
      <w:r w:rsidR="00F05B9A">
        <w:t>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11.</w:t>
      </w:r>
    </w:p>
    <w:p w:rsidR="007A268A" w:rsidRDefault="007A268A" w:rsidP="007A268A">
      <w:pPr>
        <w:pStyle w:val="Uvuenotijeloteksta"/>
        <w:numPr>
          <w:ilvl w:val="0"/>
          <w:numId w:val="17"/>
        </w:numPr>
      </w:pPr>
      <w:r>
        <w:t>Za obveze u pravnom prometu Vrtić odgovara cijelom svojom imovinom.</w:t>
      </w:r>
    </w:p>
    <w:p w:rsidR="007A268A" w:rsidRDefault="007A268A" w:rsidP="007A268A">
      <w:pPr>
        <w:pStyle w:val="Uvuenotijeloteksta"/>
        <w:numPr>
          <w:ilvl w:val="0"/>
          <w:numId w:val="17"/>
        </w:numPr>
      </w:pPr>
      <w:r>
        <w:t>Osnivač Vrtića za njegove obveze odgovara solidarno i neograničeno.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DJELATNOST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12.</w:t>
      </w:r>
    </w:p>
    <w:p w:rsidR="007A268A" w:rsidRDefault="007A268A" w:rsidP="007A268A">
      <w:pPr>
        <w:pStyle w:val="Uvuenotijeloteksta"/>
        <w:numPr>
          <w:ilvl w:val="0"/>
          <w:numId w:val="18"/>
        </w:numPr>
      </w:pPr>
      <w:r>
        <w:t xml:space="preserve">Djelatnost Vrtića je predškolski odgoj i obrazovanje te skrb o djeci rane i predškolske dobi, prema verificiranim programima, od navršenih </w:t>
      </w:r>
      <w:r w:rsidR="00F05B9A">
        <w:t>godinu dana</w:t>
      </w:r>
      <w:r>
        <w:t xml:space="preserve"> života do upisa u osnovnu školu.</w:t>
      </w:r>
    </w:p>
    <w:p w:rsidR="007A268A" w:rsidRDefault="007A268A" w:rsidP="007A268A">
      <w:pPr>
        <w:pStyle w:val="Uvuenotijeloteksta"/>
        <w:numPr>
          <w:ilvl w:val="0"/>
          <w:numId w:val="18"/>
        </w:numPr>
      </w:pPr>
      <w:r>
        <w:t>U okviru djelatnosti iz stavka 1. ovoga članka Vrtić ostvaruje:</w:t>
      </w:r>
    </w:p>
    <w:p w:rsidR="007A268A" w:rsidRDefault="007A268A" w:rsidP="007A268A">
      <w:pPr>
        <w:pStyle w:val="Uvuenotijeloteksta"/>
        <w:numPr>
          <w:ilvl w:val="0"/>
          <w:numId w:val="36"/>
        </w:numPr>
      </w:pPr>
      <w:r>
        <w:t>redovite programe njege, odgoja, obrazovanja, zdravstvene zaštite,  unaprjeđenje zdravlja djece i socijalne skrbi djece rane i predškolske dobi koji su prilagođeni njihovim razvojnim potrebama te mogućnostima i sposobnostima</w:t>
      </w:r>
    </w:p>
    <w:p w:rsidR="007A268A" w:rsidRDefault="007A268A" w:rsidP="00F05B9A">
      <w:pPr>
        <w:pStyle w:val="Uvuenotijeloteksta"/>
        <w:numPr>
          <w:ilvl w:val="0"/>
          <w:numId w:val="36"/>
        </w:numPr>
        <w:ind w:left="1080" w:firstLine="0"/>
      </w:pPr>
      <w:r>
        <w:t>programe predškole</w:t>
      </w:r>
      <w:r w:rsidR="00F05B9A">
        <w:t>.</w:t>
      </w:r>
    </w:p>
    <w:p w:rsidR="007A268A" w:rsidRDefault="007A268A" w:rsidP="007A268A">
      <w:pPr>
        <w:pStyle w:val="Uvuenotijeloteksta"/>
        <w:numPr>
          <w:ilvl w:val="0"/>
          <w:numId w:val="18"/>
        </w:numPr>
      </w:pPr>
      <w:r>
        <w:t>Djelatnost stavka 1. Vrtić obavlja kao javnu službu.</w:t>
      </w:r>
    </w:p>
    <w:p w:rsidR="007A268A" w:rsidRDefault="007A268A" w:rsidP="007A268A">
      <w:pPr>
        <w:pStyle w:val="Uvuenotijeloteksta"/>
        <w:numPr>
          <w:ilvl w:val="0"/>
          <w:numId w:val="18"/>
        </w:numPr>
      </w:pPr>
      <w:r>
        <w:t>Kod obavljanja djelatnosti vrtić postupa prema propisima prema kojima ima javne ovlasti ili status tijela javne vlasti.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13.</w:t>
      </w:r>
    </w:p>
    <w:p w:rsidR="007A268A" w:rsidRDefault="007A268A" w:rsidP="00F05B9A">
      <w:pPr>
        <w:pStyle w:val="Tijeloteksta"/>
        <w:ind w:left="720"/>
      </w:pPr>
      <w:r>
        <w:t>Vrtić obavlja djelatnost iz član</w:t>
      </w:r>
      <w:r w:rsidR="00F05B9A">
        <w:t>ka 12. ovoga statuta u sjedištu.</w:t>
      </w:r>
    </w:p>
    <w:p w:rsidR="007A268A" w:rsidRDefault="007A268A" w:rsidP="007A268A">
      <w:pPr>
        <w:pStyle w:val="Tijeloteksta"/>
        <w:ind w:left="144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14.</w:t>
      </w:r>
    </w:p>
    <w:p w:rsidR="007A268A" w:rsidRDefault="007A268A" w:rsidP="007A268A">
      <w:pPr>
        <w:pStyle w:val="Uvuenotijeloteksta"/>
        <w:ind w:left="720" w:firstLine="0"/>
      </w:pPr>
      <w:r>
        <w:t>Kod obavljanja djelatnosti Vrtić surađuje sa susjednim vrtićima i osnovnim školama, drugim prikladnim ustanovama i udrugama.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15.</w:t>
      </w:r>
    </w:p>
    <w:p w:rsidR="007A268A" w:rsidRDefault="007A268A" w:rsidP="007A268A">
      <w:pPr>
        <w:pStyle w:val="Uvuenotijeloteksta"/>
        <w:numPr>
          <w:ilvl w:val="0"/>
          <w:numId w:val="75"/>
        </w:numPr>
      </w:pPr>
      <w:r>
        <w:t>Djelatnost iz članka 12. ovoga statuta Vrtić obavlja na temelju nacionalnog kurikuluma, vrtićkog kurikuluma i godišnjeg plana i programa rada.</w:t>
      </w:r>
    </w:p>
    <w:p w:rsidR="007A268A" w:rsidRDefault="007A268A" w:rsidP="007A268A">
      <w:pPr>
        <w:pStyle w:val="Uvuenotijeloteksta"/>
        <w:numPr>
          <w:ilvl w:val="0"/>
          <w:numId w:val="75"/>
        </w:numPr>
      </w:pPr>
      <w:r>
        <w:t>Vrtićkim kurikulumom utvrđuju se programi, namjena programa, način ostvarivanja programa, vremenik aktivnosti i način vrednovanja programa.</w:t>
      </w:r>
    </w:p>
    <w:p w:rsidR="007A268A" w:rsidRDefault="007A268A" w:rsidP="007A268A">
      <w:pPr>
        <w:pStyle w:val="Uvuenotijeloteksta"/>
        <w:numPr>
          <w:ilvl w:val="0"/>
          <w:numId w:val="75"/>
        </w:numPr>
      </w:pPr>
      <w:r>
        <w:t>Godišnjim planom i programom rada utvrđuju se plan upisa u iduću pedagošku godinu i realizacija programa odgojno-obrazovnog rada, programa zdravstvene zaštite, higijene i prehrane, programa socijalne skrbi, drugih programa koje Vrtić utvrdi u dogovoru s roditeljima djece, način i nositelji ostvarivanja programa te ostala pitanja važna za obavljanje djelatnosti.</w:t>
      </w:r>
    </w:p>
    <w:p w:rsidR="007A268A" w:rsidRDefault="00E03915" w:rsidP="007A268A">
      <w:pPr>
        <w:pStyle w:val="Uvuenotijeloteksta"/>
        <w:numPr>
          <w:ilvl w:val="0"/>
          <w:numId w:val="75"/>
        </w:numPr>
      </w:pPr>
      <w:r>
        <w:t>Vrtićki kurikulum</w:t>
      </w:r>
      <w:r w:rsidRPr="00E03915">
        <w:t xml:space="preserve"> </w:t>
      </w:r>
      <w:r w:rsidRPr="00C07192">
        <w:t xml:space="preserve">donosi Upravno vijeće u pravilu svakih 5 godina, a u skladu s potrebama moguće su njegove izmjene i dopune. </w:t>
      </w:r>
      <w:r>
        <w:t>G</w:t>
      </w:r>
      <w:r w:rsidR="007A268A">
        <w:t>odišnji plan i program rada donosi upravno vijeće do 30. rujna tekuće pedagoške godine.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16.</w:t>
      </w:r>
    </w:p>
    <w:p w:rsidR="007A268A" w:rsidRDefault="007A268A" w:rsidP="007A268A">
      <w:pPr>
        <w:pStyle w:val="Uvuenotijeloteksta"/>
        <w:ind w:left="1080" w:firstLine="0"/>
      </w:pPr>
      <w:r>
        <w:t>Kurikulum i godišnji plan i program rada Vrtić objavljuje na svojim mrežnim stranicama.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</w:pPr>
    </w:p>
    <w:p w:rsidR="007A268A" w:rsidRPr="003E1241" w:rsidRDefault="007A268A" w:rsidP="007A268A">
      <w:pPr>
        <w:pStyle w:val="Uvuenotijeloteksta"/>
        <w:numPr>
          <w:ilvl w:val="0"/>
          <w:numId w:val="5"/>
        </w:numPr>
      </w:pPr>
      <w:r w:rsidRPr="003E1241">
        <w:t>DAVANJE USLUGA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17.</w:t>
      </w:r>
    </w:p>
    <w:p w:rsidR="007A268A" w:rsidRDefault="007A268A" w:rsidP="007A268A">
      <w:pPr>
        <w:pStyle w:val="Uvuenotijeloteksta"/>
        <w:ind w:left="720" w:firstLine="0"/>
      </w:pPr>
      <w:r>
        <w:t>Vrtić daje korisnicima usluge pod uvjetima utvrđenih zakonom, provedbenim propisima, odlukama osnivača i svojim poslovnim aktima.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 xml:space="preserve">Članak 18. </w:t>
      </w:r>
    </w:p>
    <w:p w:rsidR="007A268A" w:rsidRDefault="007A268A" w:rsidP="007A268A">
      <w:pPr>
        <w:pStyle w:val="Uvuenotijeloteksta"/>
        <w:numPr>
          <w:ilvl w:val="0"/>
          <w:numId w:val="19"/>
        </w:numPr>
      </w:pPr>
      <w:r>
        <w:t>Vrtić upisuje djecu u odgojno-obrazovne programe prema godišnjem planu upisa, aktu osnivača o prednosti upisa i odluci o upisu.</w:t>
      </w:r>
    </w:p>
    <w:p w:rsidR="007A268A" w:rsidRDefault="007A268A" w:rsidP="007A268A">
      <w:pPr>
        <w:pStyle w:val="Uvuenotijeloteksta"/>
        <w:numPr>
          <w:ilvl w:val="0"/>
          <w:numId w:val="19"/>
        </w:numPr>
      </w:pPr>
      <w:r>
        <w:t>Odluku o upisu i mjerilima upisa donosi upravno vijeće uz suglasnost osnivača.</w:t>
      </w:r>
    </w:p>
    <w:p w:rsidR="007A268A" w:rsidRDefault="007A268A" w:rsidP="007A268A">
      <w:pPr>
        <w:pStyle w:val="Uvuenotijeloteksta"/>
        <w:numPr>
          <w:ilvl w:val="0"/>
          <w:numId w:val="19"/>
        </w:numPr>
      </w:pPr>
      <w:r>
        <w:t>Odluka o upisu sadrži: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uvjete upisa u Vrtić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rokove prijave za upis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iznos nadoknade za usluge Vrtića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prednost upisa, prema aktima osnivača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rokove sklapanja ugovora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ostale podatke važne za upis djece i pružanje usluga.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19.</w:t>
      </w:r>
    </w:p>
    <w:p w:rsidR="007A268A" w:rsidRDefault="007A268A" w:rsidP="007A268A">
      <w:pPr>
        <w:pStyle w:val="Uvuenotijeloteksta"/>
        <w:ind w:left="540" w:firstLine="0"/>
      </w:pPr>
      <w:r>
        <w:t>Odluku o upisu djece Vrtić objavljuje u javnom glasilu osnivača, na svojim mrežnim stranicama i oglasnim pločama.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USTROJSTVO I NAČIN RADA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20.</w:t>
      </w:r>
    </w:p>
    <w:p w:rsidR="007A268A" w:rsidRDefault="007A268A" w:rsidP="007A268A">
      <w:pPr>
        <w:pStyle w:val="Uvuenotijeloteksta"/>
        <w:numPr>
          <w:ilvl w:val="0"/>
          <w:numId w:val="20"/>
        </w:numPr>
      </w:pPr>
      <w:r>
        <w:t>Unutarnjim ustrojstvom povezuju se oblici rada prema zahtjevima pedagoške teorije i prakse i uspješnom obavljanju djelatnosti.</w:t>
      </w:r>
    </w:p>
    <w:p w:rsidR="007A268A" w:rsidRDefault="007A268A" w:rsidP="007A268A">
      <w:pPr>
        <w:pStyle w:val="Uvuenotijeloteksta"/>
        <w:numPr>
          <w:ilvl w:val="0"/>
          <w:numId w:val="20"/>
        </w:numPr>
      </w:pPr>
      <w:r>
        <w:t>Unutarnjim ustrojstvom uređuje se izvođenje odgojnih, obrazovnih i zdravstvenih programa i  stručno-pedagoškog rada, te obavljanje pravnih,  administrativno-stručnih, računovodstveno-financijskih i pomoćno-tehničkih poslova te njihova međusobna usklađenost.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21.</w:t>
      </w:r>
    </w:p>
    <w:p w:rsidR="007A268A" w:rsidRDefault="007A268A" w:rsidP="007A268A">
      <w:pPr>
        <w:pStyle w:val="Uvuenotijeloteksta"/>
        <w:numPr>
          <w:ilvl w:val="0"/>
          <w:numId w:val="21"/>
        </w:numPr>
      </w:pPr>
      <w:r>
        <w:t>U Vrtiću se rad s djecom provodi u jaslič</w:t>
      </w:r>
      <w:r w:rsidR="00781307">
        <w:t>koj</w:t>
      </w:r>
      <w:r>
        <w:t xml:space="preserve"> i vrtićnim odgojnim skupinama.</w:t>
      </w:r>
    </w:p>
    <w:p w:rsidR="007A268A" w:rsidRDefault="007A268A" w:rsidP="007A268A">
      <w:pPr>
        <w:pStyle w:val="Uvuenotijeloteksta"/>
        <w:numPr>
          <w:ilvl w:val="0"/>
          <w:numId w:val="21"/>
        </w:numPr>
      </w:pPr>
      <w:r>
        <w:t>Broj djece u odgojnim skupinama, dob djece u odgojnim skupinama te normativi neposrednog rada odgojitelja u skupini ustrojava se prema provedbenim propisima i prema standardu predškolskog odgoja.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</w:pPr>
    </w:p>
    <w:p w:rsidR="007A268A" w:rsidRPr="005F701B" w:rsidRDefault="007A268A" w:rsidP="007A268A">
      <w:pPr>
        <w:pStyle w:val="Uvuenotijeloteksta"/>
        <w:ind w:firstLine="0"/>
        <w:jc w:val="center"/>
      </w:pPr>
      <w:r w:rsidRPr="005F701B">
        <w:t>Članak 22.</w:t>
      </w:r>
    </w:p>
    <w:p w:rsidR="007A268A" w:rsidRDefault="007A268A" w:rsidP="007A268A">
      <w:pPr>
        <w:pStyle w:val="Uvuenotijeloteksta"/>
        <w:ind w:left="720" w:firstLine="0"/>
      </w:pPr>
      <w:r>
        <w:t>Odgojno-obrazovni rad ustrojava se i provodi s djecom raspoređenom u skupine cjelodnevnog i poludnevnog boravka, a prema potrebi i kraćeg dnevnog boravka ili višednevnog boravka djece, u skladu sa standardom predškolskog odgoja.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23.</w:t>
      </w:r>
    </w:p>
    <w:p w:rsidR="007A268A" w:rsidRDefault="007A268A" w:rsidP="007A268A">
      <w:pPr>
        <w:pStyle w:val="Uvuenotijeloteksta"/>
        <w:ind w:left="720" w:firstLine="0"/>
      </w:pPr>
      <w:r>
        <w:lastRenderedPageBreak/>
        <w:t>Stručno-pedagoški poslovi u Vrtiću se ustrojavaju u svezi s odgojno-obrazovnim, zdravstvenim i socijalnim radom s djecom u odgojnim skupinama i na razini Vrtića radi zadovoljavanja potreba i interesa djece te stvaranja primjerenih uvjeta za rast i razvoj svakog djeteta.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Pr="00796D11" w:rsidRDefault="007A268A" w:rsidP="007A268A">
      <w:pPr>
        <w:pStyle w:val="Uvuenotijeloteksta"/>
        <w:ind w:firstLine="0"/>
        <w:jc w:val="center"/>
      </w:pPr>
      <w:r w:rsidRPr="00796D11">
        <w:t>Članak 24.</w:t>
      </w:r>
    </w:p>
    <w:p w:rsidR="007A268A" w:rsidRDefault="007A268A" w:rsidP="007A268A">
      <w:pPr>
        <w:pStyle w:val="Uvuenotijeloteksta"/>
        <w:ind w:left="720" w:firstLine="0"/>
      </w:pPr>
      <w:r>
        <w:t>Pravni, administrativni i računovodstveno-financijski poslovi obavljaju se u svezi s ostvarivanjem djelatnosti Vrtića i njegovog poslovanja kao javne službe, vođenja propisane dokumentacije i evidencije, ostvarivanja prava i interesa djece i roditelja, javnosti rada Vrtića, ostvarivanje prava radnika Vrtića i redovnih poslovnih potreba Vrtića.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25.</w:t>
      </w:r>
    </w:p>
    <w:p w:rsidR="007A268A" w:rsidRDefault="007A268A" w:rsidP="007A268A">
      <w:pPr>
        <w:pStyle w:val="Uvuenotijeloteksta"/>
        <w:ind w:left="720" w:firstLine="0"/>
      </w:pPr>
      <w:r>
        <w:t>Pomoćno-tehnički poslovi obavljaju se radi osiguranja primjerenih prostornih, tehničkih i drugih uvjeta za ostvarivanje godišnjeg plana i programa rada i pedagoškog standarda, ugodnijeg boravka djece i rada radnika.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26.</w:t>
      </w:r>
    </w:p>
    <w:p w:rsidR="007A268A" w:rsidRDefault="007A268A" w:rsidP="007A268A">
      <w:pPr>
        <w:pStyle w:val="Uvuenotijeloteksta"/>
        <w:numPr>
          <w:ilvl w:val="0"/>
          <w:numId w:val="22"/>
        </w:numPr>
      </w:pPr>
      <w:r>
        <w:t>Vrtić obavlja djelatnost u okviru petodnevnog radnog tjedna.</w:t>
      </w:r>
    </w:p>
    <w:p w:rsidR="007A268A" w:rsidRDefault="007A268A" w:rsidP="007A268A">
      <w:pPr>
        <w:pStyle w:val="Uvuenotijeloteksta"/>
        <w:numPr>
          <w:ilvl w:val="0"/>
          <w:numId w:val="22"/>
        </w:numPr>
      </w:pPr>
      <w:r>
        <w:t>Rad s djecom ustrojava se prema potrebama korisnika.</w:t>
      </w:r>
    </w:p>
    <w:p w:rsidR="007A268A" w:rsidRDefault="007A268A" w:rsidP="007A268A">
      <w:pPr>
        <w:pStyle w:val="Uvuenotijeloteksta"/>
        <w:numPr>
          <w:ilvl w:val="0"/>
          <w:numId w:val="22"/>
        </w:numPr>
      </w:pPr>
      <w:r>
        <w:t>Tjedni i dnevni raspored radnika, dnevni odmor i uredovno vrijeme za rad s roditeljima i skrbnicima djece i drugim građanima utvrđuje se u skladu s obvezama iz godišnjeg plana i programa rada, aktima osnivača i poslovnim aktima Vrtića.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27.</w:t>
      </w:r>
    </w:p>
    <w:p w:rsidR="007A268A" w:rsidRDefault="007A268A" w:rsidP="007A268A">
      <w:pPr>
        <w:pStyle w:val="Uvuenotijeloteksta"/>
        <w:ind w:left="720" w:firstLine="0"/>
      </w:pPr>
      <w:r>
        <w:t>Tjedno i dnevno radno vrijeme Vrtića utvrđuje se u skladu s vrstom, sadržajem i trajanjem programa, dobi djece, potrebama i interesima roditelja.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28.</w:t>
      </w:r>
    </w:p>
    <w:p w:rsidR="007A268A" w:rsidRDefault="007A268A" w:rsidP="007A268A">
      <w:pPr>
        <w:pStyle w:val="Uvuenotijeloteksta"/>
      </w:pPr>
      <w:r>
        <w:t>Unutarnje ustrojstvo i način rada uređuje se pravilnikom.</w:t>
      </w:r>
    </w:p>
    <w:p w:rsidR="007A268A" w:rsidRDefault="007A268A" w:rsidP="007A268A">
      <w:pPr>
        <w:pStyle w:val="Uvuenotijeloteksta"/>
        <w:ind w:firstLine="0"/>
      </w:pPr>
    </w:p>
    <w:p w:rsidR="007A268A" w:rsidRPr="00CF7AE5" w:rsidRDefault="007A268A" w:rsidP="007A268A">
      <w:pPr>
        <w:pStyle w:val="Uvuenotijeloteksta"/>
        <w:ind w:firstLine="0"/>
        <w:rPr>
          <w:color w:val="FF0000"/>
        </w:rPr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TIJELA</w:t>
      </w:r>
      <w:r w:rsidRPr="00C01163">
        <w:t xml:space="preserve"> VRTIĆ</w:t>
      </w:r>
      <w:r>
        <w:t>A</w:t>
      </w:r>
    </w:p>
    <w:p w:rsidR="007A268A" w:rsidRDefault="007A268A" w:rsidP="007A268A">
      <w:pPr>
        <w:pStyle w:val="Uvuenotijeloteksta"/>
        <w:ind w:left="720" w:firstLine="0"/>
      </w:pPr>
    </w:p>
    <w:p w:rsidR="007A268A" w:rsidRPr="00C01163" w:rsidRDefault="007A268A" w:rsidP="007A268A">
      <w:pPr>
        <w:pStyle w:val="Uvuenotijeloteksta"/>
        <w:numPr>
          <w:ilvl w:val="0"/>
          <w:numId w:val="76"/>
        </w:numPr>
      </w:pPr>
      <w:r>
        <w:t>UPRAVA VRTIĆA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29.</w:t>
      </w:r>
    </w:p>
    <w:p w:rsidR="007A268A" w:rsidRDefault="007A268A" w:rsidP="007A268A">
      <w:pPr>
        <w:pStyle w:val="Uvuenotijeloteksta"/>
        <w:numPr>
          <w:ilvl w:val="0"/>
          <w:numId w:val="23"/>
        </w:numPr>
      </w:pPr>
      <w:r>
        <w:t>Dječjim vrtićem upravlja upravno vijeće.</w:t>
      </w:r>
    </w:p>
    <w:p w:rsidR="007A268A" w:rsidRDefault="007A268A" w:rsidP="007A268A">
      <w:pPr>
        <w:pStyle w:val="Uvuenotijeloteksta"/>
        <w:numPr>
          <w:ilvl w:val="0"/>
          <w:numId w:val="23"/>
        </w:numPr>
      </w:pPr>
      <w:r>
        <w:t>Upravno vijeće: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donosi opće akte Vrtića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donosi prijedlog financijskog plana, financijski plan za kalendarsku godinu i obračun financijskog plana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donosi kurikulum i godišnji plan i program rada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o uporabi dobiti, u skladu s aktima osnivača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 xml:space="preserve">odlučuje samostalno o stjecanju, opterećivanju ili otuđivanju nekretnina i pokretne imovine te investicijama od </w:t>
      </w:r>
      <w:r w:rsidR="001D6D09">
        <w:t>10 000</w:t>
      </w:r>
      <w:r>
        <w:t xml:space="preserve"> do </w:t>
      </w:r>
      <w:r w:rsidR="001D6D09">
        <w:t>50 000</w:t>
      </w:r>
      <w:r>
        <w:t xml:space="preserve"> kuna, a preko </w:t>
      </w:r>
      <w:r w:rsidR="001D6D09">
        <w:t>50 000</w:t>
      </w:r>
      <w:r>
        <w:t xml:space="preserve"> kuna uz suglasnost osnivača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daje ravnateljici suglasnost za sklapanje ugovora s Vrtićem u svoje ime i za svoj račun, u svoje ime, a za račun drugih osoba ili u ime i za račun drugih osoba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lastRenderedPageBreak/>
        <w:t>daje osnivaču prijedloge i mišljenja po pitanjima važnim za sigurnost i rad Vrtića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o žalbama protiv prvostupanjskih upravnih akata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o objavljivanju natječaja za zasnivanje radnog odnosa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prema prijedlogu ravnateljice o zasnivanju radnog odnosa temeljem natječaja te o prestanku radnog odnosa radnika Vrtića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prema prijedlogu ravnateljice o upućivanju radnika na liječnički pregled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odlučuje o zahtjevima radnika za ostvarivanje prava iz radnog odnosa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predlaže statusne promjene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predlaže ravnateljici mjere poslovne politike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predlaže osnivaču imenovanje i razrješenje ravnateljice i vršiteljicu dužnosti ravnateljice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razmatra rezultate odgojnoga rada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razmatra predstavke roditelja i skrbnika djece i drugih građana u svezi s radom Vrtića</w:t>
      </w:r>
    </w:p>
    <w:p w:rsidR="007A268A" w:rsidRDefault="007A268A" w:rsidP="007A268A">
      <w:pPr>
        <w:pStyle w:val="Uvuenotijeloteksta"/>
        <w:numPr>
          <w:ilvl w:val="0"/>
          <w:numId w:val="37"/>
        </w:numPr>
      </w:pPr>
      <w:r>
        <w:t>obavlja druge poslove određene općim aktima Vrtića.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left="1080" w:firstLine="0"/>
      </w:pPr>
    </w:p>
    <w:p w:rsidR="007A268A" w:rsidRPr="00616F8C" w:rsidRDefault="007A268A" w:rsidP="007A268A">
      <w:pPr>
        <w:pStyle w:val="Uvuenotijeloteksta"/>
        <w:ind w:firstLine="0"/>
        <w:jc w:val="center"/>
      </w:pPr>
      <w:r w:rsidRPr="00616F8C">
        <w:t>Članak 30.</w:t>
      </w:r>
    </w:p>
    <w:p w:rsidR="007A268A" w:rsidRDefault="007A268A" w:rsidP="007A268A">
      <w:pPr>
        <w:pStyle w:val="Uvuenotijeloteksta"/>
        <w:numPr>
          <w:ilvl w:val="0"/>
          <w:numId w:val="77"/>
        </w:numPr>
      </w:pPr>
      <w:r>
        <w:t>Upravno vijeće ima pet članova:</w:t>
      </w:r>
    </w:p>
    <w:p w:rsidR="007A268A" w:rsidRDefault="007A268A" w:rsidP="00AD0EBB">
      <w:pPr>
        <w:pStyle w:val="Uvuenotijeloteksta"/>
        <w:numPr>
          <w:ilvl w:val="0"/>
          <w:numId w:val="38"/>
        </w:numPr>
      </w:pPr>
      <w:r>
        <w:t>tri člana imenuje osnivač</w:t>
      </w:r>
      <w:r w:rsidR="00E03915">
        <w:t xml:space="preserve">. </w:t>
      </w:r>
      <w:r>
        <w:t>jednoga člana biraju roditelji djece korisnika usluga</w:t>
      </w:r>
    </w:p>
    <w:p w:rsidR="007A268A" w:rsidRDefault="007A268A" w:rsidP="007A268A">
      <w:pPr>
        <w:pStyle w:val="Uvuenotijeloteksta"/>
        <w:numPr>
          <w:ilvl w:val="0"/>
          <w:numId w:val="38"/>
        </w:numPr>
      </w:pPr>
      <w:r>
        <w:t>jednog (dva) člana biraju odgojiteljice i stručne suradnice iz svojih redova (u daljem tekstu: odgojiteljice).</w:t>
      </w:r>
    </w:p>
    <w:p w:rsidR="00B83229" w:rsidRPr="00C07192" w:rsidRDefault="00B83229" w:rsidP="00B83229">
      <w:pPr>
        <w:pStyle w:val="Uvuenotijeloteksta"/>
        <w:numPr>
          <w:ilvl w:val="0"/>
          <w:numId w:val="38"/>
        </w:numPr>
      </w:pPr>
      <w:r w:rsidRPr="00C07192">
        <w:t xml:space="preserve"> Član upravnog vijeća kojeg imenuje osnivač treba imati završen najmanje preddiplomski ili sveučilišni studij ili stručni studij na kojem se stječe najmanje 180 ECTS bodova i ne može biti radnik dječjeg vrtića u kojem se Upravno vijeće imenuje.</w:t>
      </w:r>
    </w:p>
    <w:p w:rsidR="007A268A" w:rsidRDefault="007A268A" w:rsidP="00B83229">
      <w:pPr>
        <w:pStyle w:val="Uvuenotijeloteksta"/>
        <w:ind w:left="1211" w:firstLine="0"/>
      </w:pPr>
    </w:p>
    <w:p w:rsidR="007A268A" w:rsidRDefault="007A268A" w:rsidP="007A268A">
      <w:pPr>
        <w:pStyle w:val="Uvuenotijeloteksta"/>
      </w:pPr>
    </w:p>
    <w:p w:rsidR="007A268A" w:rsidRPr="00616F8C" w:rsidRDefault="007A268A" w:rsidP="007A268A">
      <w:pPr>
        <w:pStyle w:val="Uvuenotijeloteksta"/>
        <w:ind w:firstLine="0"/>
        <w:jc w:val="center"/>
      </w:pPr>
      <w:r>
        <w:t>Članak 31.</w:t>
      </w:r>
    </w:p>
    <w:p w:rsidR="007A268A" w:rsidRDefault="007A268A" w:rsidP="007A268A">
      <w:pPr>
        <w:pStyle w:val="Uvuenotijeloteksta"/>
        <w:numPr>
          <w:ilvl w:val="0"/>
          <w:numId w:val="24"/>
        </w:numPr>
      </w:pPr>
      <w:r>
        <w:t>Članovi upravnog vijeća iz članka  30. ovoga statuta imenuju se odnosno biraju na četiri godine i mogu biti ponovo imenovani odnosno birani.</w:t>
      </w:r>
    </w:p>
    <w:p w:rsidR="007A268A" w:rsidRDefault="007A268A" w:rsidP="007A268A">
      <w:pPr>
        <w:pStyle w:val="Uvuenotijeloteksta"/>
        <w:numPr>
          <w:ilvl w:val="0"/>
          <w:numId w:val="24"/>
        </w:numPr>
      </w:pPr>
      <w:r>
        <w:t>Mandat člana upravnog vijeća teče od dana konstituiranja upravnog vijeća.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32.</w:t>
      </w:r>
    </w:p>
    <w:p w:rsidR="007A268A" w:rsidRDefault="007A268A" w:rsidP="007A268A">
      <w:pPr>
        <w:pStyle w:val="Uvuenotijeloteksta"/>
        <w:ind w:left="720" w:firstLine="0"/>
      </w:pPr>
      <w:r>
        <w:t>O imenovanju i opozivu svojih članova u upravno vijeće osnivač izvješćuje Vrtić pisanim putem, a imenovanim osobama uručuje ispravu o imenovanju.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33.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Član upravnog vijeća iz reda roditelja bira se na sastanku roditelja.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Svaki roditelj može predložiti ili biti predložen za člana upravnog vijeća, odnosno istaknuti svoju kandidaturu.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O predloženim kandidatima glasuje se javno dizanjem ruku.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Za člana upravnog vijeća izabran je kandidat koji je dobio najveći broj glasova nazočnih roditelja.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Sastanak roditelja saziva i njime rukovodi ravnateljica.</w:t>
      </w:r>
    </w:p>
    <w:p w:rsidR="007A268A" w:rsidRDefault="007A268A" w:rsidP="007A268A">
      <w:pPr>
        <w:pStyle w:val="Uvuenotijeloteksta"/>
        <w:numPr>
          <w:ilvl w:val="0"/>
          <w:numId w:val="25"/>
        </w:numPr>
      </w:pPr>
      <w:r>
        <w:t>O izborima za člana upravnog vijeća iz reda roditelja vodi se zapisnik. Izabranom roditelju ravnateljica izdaje ispravu o izboru.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34.</w:t>
      </w:r>
    </w:p>
    <w:p w:rsidR="007A268A" w:rsidRDefault="007A268A" w:rsidP="007A268A">
      <w:pPr>
        <w:pStyle w:val="Uvuenotijeloteksta"/>
        <w:numPr>
          <w:ilvl w:val="0"/>
          <w:numId w:val="26"/>
        </w:numPr>
      </w:pPr>
      <w:r>
        <w:t>Predlaganje i izbor kandidata za članove upravnog vijeća iz reda odgojiteljica obavlja se na sjednici odgojiteljskog vijeća.</w:t>
      </w:r>
    </w:p>
    <w:p w:rsidR="007A268A" w:rsidRDefault="007A268A" w:rsidP="007A268A">
      <w:pPr>
        <w:pStyle w:val="Uvuenotijeloteksta"/>
        <w:numPr>
          <w:ilvl w:val="0"/>
          <w:numId w:val="26"/>
        </w:numPr>
      </w:pPr>
      <w:r w:rsidRPr="28B68C51">
        <w:t>Sjednici predsjedava ravnateljica.</w:t>
      </w:r>
    </w:p>
    <w:p w:rsidR="007A268A" w:rsidRDefault="007A268A" w:rsidP="007A268A">
      <w:pPr>
        <w:pStyle w:val="Uvuenotijeloteksta"/>
        <w:numPr>
          <w:ilvl w:val="0"/>
          <w:numId w:val="26"/>
        </w:numPr>
      </w:pPr>
      <w:r>
        <w:t>Izbori se održavaju najmanje 5 dana prije isteka mandata upravnog vijeća.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 xml:space="preserve">Članak 35. </w:t>
      </w:r>
    </w:p>
    <w:p w:rsidR="007A268A" w:rsidRDefault="007A268A" w:rsidP="007A268A">
      <w:pPr>
        <w:pStyle w:val="Uvuenotijeloteksta"/>
        <w:numPr>
          <w:ilvl w:val="0"/>
          <w:numId w:val="27"/>
        </w:numPr>
      </w:pPr>
      <w:r>
        <w:t>Kandidatkinje za članove upravnog vijeća iz reda odgojiteljica mogu predlagati svi članovi odgojiteljskog vijeća.</w:t>
      </w:r>
    </w:p>
    <w:p w:rsidR="007A268A" w:rsidRDefault="007A268A" w:rsidP="007A268A">
      <w:pPr>
        <w:pStyle w:val="Uvuenotijeloteksta"/>
        <w:numPr>
          <w:ilvl w:val="0"/>
          <w:numId w:val="27"/>
        </w:numPr>
      </w:pPr>
      <w:r>
        <w:t>Svaka odgojiteljica može istaknuti svoju kandidaturu.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36.</w:t>
      </w:r>
    </w:p>
    <w:p w:rsidR="007A268A" w:rsidRDefault="007A268A" w:rsidP="007A268A">
      <w:pPr>
        <w:pStyle w:val="Uvuenotijeloteksta"/>
        <w:numPr>
          <w:ilvl w:val="0"/>
          <w:numId w:val="28"/>
        </w:numPr>
      </w:pPr>
      <w:r>
        <w:t>Kandidatom se smatra svaka odgojiteljica koja je prihvatila kandidaturu ili koja je istaknula svoju kandidaturu.</w:t>
      </w:r>
    </w:p>
    <w:p w:rsidR="007A268A" w:rsidRDefault="007A268A" w:rsidP="007A268A">
      <w:pPr>
        <w:pStyle w:val="Uvuenotijeloteksta"/>
        <w:numPr>
          <w:ilvl w:val="0"/>
          <w:numId w:val="28"/>
        </w:numPr>
      </w:pPr>
      <w:r>
        <w:t>Popis kandidatkinja za upravno vijeće koje su prihvatile kandidaturu ili istaknule osobnu kandidaturu utvrđuje se prema abecednom redu.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37.</w:t>
      </w:r>
    </w:p>
    <w:p w:rsidR="007A268A" w:rsidRDefault="007A268A" w:rsidP="007A268A">
      <w:pPr>
        <w:pStyle w:val="Uvuenotijeloteksta"/>
        <w:ind w:left="720" w:firstLine="0"/>
      </w:pPr>
      <w:r>
        <w:t>Nakon završenog kandidiranja temeljem popisa kandidatkinja predsjedavateljica sastavlja izbornu listu.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38.</w:t>
      </w:r>
    </w:p>
    <w:p w:rsidR="007A268A" w:rsidRDefault="007A268A" w:rsidP="007A268A">
      <w:pPr>
        <w:pStyle w:val="Uvuenotijeloteksta"/>
        <w:numPr>
          <w:ilvl w:val="0"/>
          <w:numId w:val="29"/>
        </w:numPr>
      </w:pPr>
      <w:r>
        <w:t>Nakon utvrđivanja izborne liste predsjedavateljica organizira izradu glasačkih listića. Broj glasačkih listića mora biti jednak broju nazočnih članova odgojiteljskog vijeća.</w:t>
      </w:r>
    </w:p>
    <w:p w:rsidR="007A268A" w:rsidRDefault="007A268A" w:rsidP="007A268A">
      <w:pPr>
        <w:pStyle w:val="Uvuenotijeloteksta"/>
        <w:numPr>
          <w:ilvl w:val="0"/>
          <w:numId w:val="29"/>
        </w:numPr>
      </w:pPr>
      <w:r>
        <w:t>Glasački listić iz stavka 1. ovoga članka sadrži:</w:t>
      </w:r>
    </w:p>
    <w:p w:rsidR="007A268A" w:rsidRDefault="007A268A" w:rsidP="007A268A">
      <w:pPr>
        <w:pStyle w:val="Uvuenotijeloteksta"/>
        <w:numPr>
          <w:ilvl w:val="0"/>
          <w:numId w:val="8"/>
        </w:numPr>
        <w:tabs>
          <w:tab w:val="num" w:pos="1440"/>
        </w:tabs>
        <w:ind w:left="1440"/>
      </w:pPr>
      <w:r>
        <w:t>naznaku da se glasovanje odnosi na izbor članova upravnog vijeća</w:t>
      </w:r>
    </w:p>
    <w:p w:rsidR="007A268A" w:rsidRDefault="007A268A" w:rsidP="007A268A">
      <w:pPr>
        <w:pStyle w:val="Uvuenotijeloteksta"/>
        <w:numPr>
          <w:ilvl w:val="0"/>
          <w:numId w:val="8"/>
        </w:numPr>
        <w:tabs>
          <w:tab w:val="num" w:pos="1440"/>
        </w:tabs>
        <w:ind w:left="1440"/>
      </w:pPr>
      <w:r>
        <w:t>broj članova koji se biraju u upravno vijeće</w:t>
      </w:r>
    </w:p>
    <w:p w:rsidR="007A268A" w:rsidRDefault="007A268A" w:rsidP="007A268A">
      <w:pPr>
        <w:pStyle w:val="Uvuenotijeloteksta"/>
        <w:numPr>
          <w:ilvl w:val="0"/>
          <w:numId w:val="8"/>
        </w:numPr>
        <w:tabs>
          <w:tab w:val="num" w:pos="1440"/>
        </w:tabs>
        <w:ind w:left="1440"/>
      </w:pPr>
      <w:r>
        <w:t>ime i prezime kandidata.</w:t>
      </w:r>
    </w:p>
    <w:p w:rsidR="007A268A" w:rsidRDefault="007A268A" w:rsidP="007A268A">
      <w:pPr>
        <w:pStyle w:val="Uvuenotijeloteksta"/>
        <w:numPr>
          <w:ilvl w:val="0"/>
          <w:numId w:val="29"/>
        </w:numPr>
      </w:pPr>
      <w:r>
        <w:t>Ispred imena i prezimena kandidata upisuje se redni broj.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39.</w:t>
      </w:r>
    </w:p>
    <w:p w:rsidR="007A268A" w:rsidRDefault="007A268A" w:rsidP="007A268A">
      <w:pPr>
        <w:pStyle w:val="Uvuenotijeloteksta"/>
        <w:numPr>
          <w:ilvl w:val="0"/>
          <w:numId w:val="30"/>
        </w:numPr>
      </w:pPr>
      <w:r>
        <w:t>Glasovanje je tajno.</w:t>
      </w:r>
    </w:p>
    <w:p w:rsidR="007A268A" w:rsidRDefault="007A268A" w:rsidP="007A268A">
      <w:pPr>
        <w:pStyle w:val="Uvuenotijeloteksta"/>
        <w:numPr>
          <w:ilvl w:val="0"/>
          <w:numId w:val="30"/>
        </w:numPr>
      </w:pPr>
      <w:r>
        <w:t>Glasovanje se obavlja u posebnoj prostoriji.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40.</w:t>
      </w:r>
    </w:p>
    <w:p w:rsidR="007A268A" w:rsidRDefault="007A268A" w:rsidP="007A268A">
      <w:pPr>
        <w:pStyle w:val="Uvuenotijeloteksta"/>
        <w:numPr>
          <w:ilvl w:val="0"/>
          <w:numId w:val="31"/>
        </w:numPr>
      </w:pPr>
      <w:r>
        <w:t>Kada birač uđe u prostoriju u kojoj se glasuje, predsjedavateljica upisuje birača u birački spisak, daje mu glasački listić i objašnjava mu način glasovanja.</w:t>
      </w:r>
    </w:p>
    <w:p w:rsidR="007A268A" w:rsidRDefault="007A268A" w:rsidP="007A268A">
      <w:pPr>
        <w:pStyle w:val="Uvuenotijeloteksta"/>
        <w:numPr>
          <w:ilvl w:val="0"/>
          <w:numId w:val="31"/>
        </w:numPr>
      </w:pPr>
      <w:r>
        <w:t>Birač može glasovati samo za kandidatkinje upisane na glasačkom listiću.</w:t>
      </w:r>
    </w:p>
    <w:p w:rsidR="007A268A" w:rsidRDefault="007A268A" w:rsidP="007A268A">
      <w:pPr>
        <w:pStyle w:val="Uvuenotijeloteksta"/>
        <w:numPr>
          <w:ilvl w:val="0"/>
          <w:numId w:val="31"/>
        </w:numPr>
      </w:pPr>
      <w:r>
        <w:t>Birač glasuje tako da zaokruži redni broj ispred imena kandidatkinja.</w:t>
      </w:r>
    </w:p>
    <w:p w:rsidR="007A268A" w:rsidRDefault="007A268A" w:rsidP="007A268A">
      <w:pPr>
        <w:pStyle w:val="Uvuenotijeloteksta"/>
        <w:numPr>
          <w:ilvl w:val="0"/>
          <w:numId w:val="31"/>
        </w:numPr>
      </w:pPr>
      <w:r>
        <w:t>Glasački listići popunjeni suprotno stavku 2. i 3. ovoga članka smatraju se nevažećima.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41.</w:t>
      </w:r>
    </w:p>
    <w:p w:rsidR="007A268A" w:rsidRDefault="007A268A" w:rsidP="007A268A">
      <w:pPr>
        <w:pStyle w:val="Uvuenotijeloteksta"/>
        <w:numPr>
          <w:ilvl w:val="0"/>
          <w:numId w:val="32"/>
        </w:numPr>
      </w:pPr>
      <w:r>
        <w:t>Nakon završetka glasovanja predsjedavateljica javno prebrojava glasove s važećih listića i sastavlja listu s imenima kandidatkinja prema broju dobivenih glasova.</w:t>
      </w:r>
    </w:p>
    <w:p w:rsidR="007A268A" w:rsidRDefault="007A268A" w:rsidP="007A268A">
      <w:pPr>
        <w:pStyle w:val="Uvuenotijeloteksta"/>
        <w:numPr>
          <w:ilvl w:val="0"/>
          <w:numId w:val="32"/>
        </w:numPr>
      </w:pPr>
      <w:r>
        <w:t>Za člana upravnog vijeća izabrana je kandidatkinja koja je dobila najveći broj glasova.</w:t>
      </w:r>
    </w:p>
    <w:p w:rsidR="007A268A" w:rsidRDefault="007A268A" w:rsidP="007A268A">
      <w:pPr>
        <w:pStyle w:val="Uvuenotijeloteksta"/>
        <w:numPr>
          <w:ilvl w:val="0"/>
          <w:numId w:val="32"/>
        </w:numPr>
      </w:pPr>
      <w:r>
        <w:lastRenderedPageBreak/>
        <w:t>Ako dvije ili više kandidatkinja dobiju isti najveći broj glasova, glasovanje se za te kandidatkinje ponavlja sve dok jedna  ne dobije veći broj glasova.</w:t>
      </w:r>
    </w:p>
    <w:p w:rsidR="007A268A" w:rsidRDefault="007A268A" w:rsidP="007A268A">
      <w:pPr>
        <w:pStyle w:val="Uvuenotijeloteksta"/>
        <w:numPr>
          <w:ilvl w:val="0"/>
          <w:numId w:val="32"/>
        </w:numPr>
      </w:pPr>
      <w:r>
        <w:t>S identitetom izabrane člane predsjedavatelj neposredno upoznaje odgojiteljsko vijeće.</w:t>
      </w:r>
    </w:p>
    <w:p w:rsidR="007A268A" w:rsidRDefault="007A268A" w:rsidP="007A268A">
      <w:pPr>
        <w:pStyle w:val="Uvuenotijeloteksta"/>
        <w:ind w:firstLine="0"/>
        <w:jc w:val="center"/>
      </w:pPr>
    </w:p>
    <w:p w:rsidR="00781307" w:rsidRDefault="00781307" w:rsidP="007A268A">
      <w:pPr>
        <w:pStyle w:val="Uvuenotijeloteksta"/>
        <w:ind w:firstLine="0"/>
        <w:jc w:val="center"/>
      </w:pPr>
    </w:p>
    <w:p w:rsidR="007A268A" w:rsidRPr="0066237F" w:rsidRDefault="007A268A" w:rsidP="007A268A">
      <w:pPr>
        <w:pStyle w:val="Uvuenotijeloteksta"/>
        <w:ind w:firstLine="0"/>
        <w:jc w:val="center"/>
      </w:pPr>
      <w:r w:rsidRPr="0066237F">
        <w:t>Članak 4</w:t>
      </w:r>
      <w:r>
        <w:t>2</w:t>
      </w:r>
      <w:r w:rsidRPr="0066237F">
        <w:t>.</w:t>
      </w:r>
    </w:p>
    <w:p w:rsidR="007A268A" w:rsidRDefault="007A268A" w:rsidP="007A268A">
      <w:pPr>
        <w:pStyle w:val="Uvuenotijeloteksta"/>
        <w:ind w:left="720" w:firstLine="0"/>
      </w:pPr>
      <w:r>
        <w:t>O izborima za člana upravnog vijeća iz reda odgojiteljica vodi se zapisnik, a predsjedavateljica izdaje izabranoj članici potvrdu o izboru.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43.</w:t>
      </w:r>
    </w:p>
    <w:p w:rsidR="007A268A" w:rsidRDefault="007A268A" w:rsidP="007A268A">
      <w:pPr>
        <w:pStyle w:val="Uvuenotijeloteksta"/>
        <w:numPr>
          <w:ilvl w:val="0"/>
          <w:numId w:val="33"/>
        </w:numPr>
      </w:pPr>
      <w:r>
        <w:t>Nakon imenovanja, odnosno izbora većine članova upravnog vijeća saziva se prva (konstituirajuća) sjednica novoizabranog upravnog vijeća.</w:t>
      </w:r>
    </w:p>
    <w:p w:rsidR="007A268A" w:rsidRDefault="007A268A" w:rsidP="007A268A">
      <w:pPr>
        <w:pStyle w:val="Uvuenotijeloteksta"/>
        <w:numPr>
          <w:ilvl w:val="0"/>
          <w:numId w:val="33"/>
        </w:numPr>
      </w:pPr>
      <w:r>
        <w:t>Prvu sjednicu novoizabranog upravnog vijeća saziva ravnateljica.</w:t>
      </w:r>
    </w:p>
    <w:p w:rsidR="007A268A" w:rsidRDefault="007A268A" w:rsidP="007A268A">
      <w:pPr>
        <w:pStyle w:val="Uvuenotijeloteksta"/>
        <w:numPr>
          <w:ilvl w:val="0"/>
          <w:numId w:val="33"/>
        </w:numPr>
      </w:pPr>
      <w:r>
        <w:t>Ravnateljica rukovodi radom konstituirajuće sjednice do izbora predsjednika.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44.</w:t>
      </w:r>
    </w:p>
    <w:p w:rsidR="007A268A" w:rsidRDefault="007A268A" w:rsidP="007A268A">
      <w:pPr>
        <w:pStyle w:val="Uvuenotijeloteksta"/>
      </w:pPr>
      <w:r>
        <w:t>Dnevni red konstituirajuće sjednice obvezno sadrži:</w:t>
      </w:r>
    </w:p>
    <w:p w:rsidR="007A268A" w:rsidRDefault="007A268A" w:rsidP="007A268A">
      <w:pPr>
        <w:pStyle w:val="Uvuenotijeloteksta"/>
        <w:numPr>
          <w:ilvl w:val="0"/>
          <w:numId w:val="9"/>
        </w:numPr>
      </w:pPr>
      <w:r>
        <w:t>izvješće ravnateljice o izboru članova upravnog vijeća</w:t>
      </w:r>
    </w:p>
    <w:p w:rsidR="007A268A" w:rsidRDefault="007A268A" w:rsidP="007A268A">
      <w:pPr>
        <w:pStyle w:val="Uvuenotijeloteksta"/>
        <w:numPr>
          <w:ilvl w:val="0"/>
          <w:numId w:val="9"/>
        </w:numPr>
      </w:pPr>
      <w:r>
        <w:t>verificiranje mandata izabranih članova upravnog vijeća</w:t>
      </w:r>
    </w:p>
    <w:p w:rsidR="007A268A" w:rsidRDefault="007A268A" w:rsidP="007A268A">
      <w:pPr>
        <w:pStyle w:val="Uvuenotijeloteksta"/>
        <w:numPr>
          <w:ilvl w:val="0"/>
          <w:numId w:val="9"/>
        </w:numPr>
      </w:pPr>
      <w:r>
        <w:t>izbor predsjednika i zamjenika predsjednika upravnog vijeća.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45.</w:t>
      </w:r>
    </w:p>
    <w:p w:rsidR="007A268A" w:rsidRDefault="007A268A" w:rsidP="007A268A">
      <w:pPr>
        <w:pStyle w:val="Uvuenotijeloteksta"/>
        <w:numPr>
          <w:ilvl w:val="0"/>
          <w:numId w:val="34"/>
        </w:numPr>
      </w:pPr>
      <w:r>
        <w:t>Potvrđivanje mandata novoizabranih članova obavlja ravnateljica provjerom identiteta pojedinog člana s podatcima iz isprava o izborima.</w:t>
      </w:r>
    </w:p>
    <w:p w:rsidR="007A268A" w:rsidRDefault="007A268A" w:rsidP="007A268A">
      <w:pPr>
        <w:pStyle w:val="Uvuenotijeloteksta"/>
        <w:numPr>
          <w:ilvl w:val="0"/>
          <w:numId w:val="34"/>
        </w:numPr>
      </w:pPr>
      <w:r>
        <w:t>Članovi upravnog vijeća ne mogu obavljati svoje dužnosti ni ostvarivati prava prije nego je obavljeno potvrđivanje mandata.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46.</w:t>
      </w:r>
    </w:p>
    <w:p w:rsidR="007A268A" w:rsidRDefault="007A268A" w:rsidP="007A268A">
      <w:pPr>
        <w:pStyle w:val="Uvuenotijeloteksta"/>
        <w:numPr>
          <w:ilvl w:val="0"/>
          <w:numId w:val="35"/>
        </w:numPr>
      </w:pPr>
      <w:r>
        <w:t>Za predsjednika i zamjenika predsjednika upravnog vijeća može biti izabran svaki član upravnog vijeća.</w:t>
      </w:r>
    </w:p>
    <w:p w:rsidR="007A268A" w:rsidRDefault="007A268A" w:rsidP="007A268A">
      <w:pPr>
        <w:pStyle w:val="Uvuenotijeloteksta"/>
        <w:numPr>
          <w:ilvl w:val="0"/>
          <w:numId w:val="35"/>
        </w:numPr>
      </w:pPr>
      <w:r>
        <w:t>Predsjednik i zamjenik predsjednika upravnog vijeća biraju se na četiri godine.</w:t>
      </w:r>
    </w:p>
    <w:p w:rsidR="007A268A" w:rsidRDefault="007A268A" w:rsidP="007A268A">
      <w:pPr>
        <w:pStyle w:val="Uvuenotijeloteksta"/>
        <w:numPr>
          <w:ilvl w:val="0"/>
          <w:numId w:val="35"/>
        </w:numPr>
      </w:pPr>
      <w:r>
        <w:t>O kandidatima za predsjednika i zamjenika predsjednika upravnog vijeća članovi upravnog vijeća glasuju javno dizanjem ruku.</w:t>
      </w:r>
    </w:p>
    <w:p w:rsidR="007A268A" w:rsidRDefault="007A268A" w:rsidP="007A268A">
      <w:pPr>
        <w:pStyle w:val="Uvuenotijeloteksta"/>
        <w:numPr>
          <w:ilvl w:val="0"/>
          <w:numId w:val="35"/>
        </w:numPr>
      </w:pPr>
      <w:r>
        <w:t>Za predsjednika i zamjenika predsjednika izabran je kandidat koji je dobio većinu glasova ukupnog broja članova upravnog vijeća.</w:t>
      </w:r>
    </w:p>
    <w:p w:rsidR="007A268A" w:rsidRDefault="007A268A" w:rsidP="007A268A">
      <w:pPr>
        <w:pStyle w:val="Uvuenotijeloteksta"/>
        <w:numPr>
          <w:ilvl w:val="0"/>
          <w:numId w:val="35"/>
        </w:numPr>
      </w:pPr>
      <w:r>
        <w:t>Nakon izbora predsjednika upravnog vijeća ravnateljica predaje predsjedniku dalje vođenje sjednice.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47.</w:t>
      </w:r>
    </w:p>
    <w:p w:rsidR="007A268A" w:rsidRDefault="007A268A" w:rsidP="007A268A">
      <w:pPr>
        <w:pStyle w:val="Tijeloteksta"/>
        <w:numPr>
          <w:ilvl w:val="0"/>
          <w:numId w:val="41"/>
        </w:numPr>
      </w:pPr>
      <w:r>
        <w:t>Predsjednik upravnog vijeća: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predstavlja upravno vijeće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saziva sjednice upravnog vijeća i predsjedava im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prebrojava glasove članova kod odlučivanja i priopćuje rezultate glasovanja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potpisuje akte koje donosi upravno vijeće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obavlja druge poslove prema propisima, općim aktima Vrtića i ovlastima upravnog vijeća.</w:t>
      </w:r>
    </w:p>
    <w:p w:rsidR="007A268A" w:rsidRDefault="007A268A" w:rsidP="007A268A">
      <w:pPr>
        <w:pStyle w:val="Tijeloteksta"/>
        <w:ind w:left="720"/>
      </w:pPr>
      <w:r>
        <w:lastRenderedPageBreak/>
        <w:t>(2) Na zamjenika predsjednika upravnog vijeća primjenjuje se stavak 1. ovoga članka kada zamjenjuje predsjednika.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48.</w:t>
      </w:r>
    </w:p>
    <w:p w:rsidR="007A268A" w:rsidRDefault="007A268A" w:rsidP="007A268A">
      <w:pPr>
        <w:pStyle w:val="Tijeloteksta"/>
        <w:numPr>
          <w:ilvl w:val="0"/>
          <w:numId w:val="78"/>
        </w:numPr>
      </w:pPr>
      <w:r>
        <w:t>Član upravnog vijeća ima prava i dužnosti: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nazočiti sjednicama upravnog vijeća i sudjelovati u radu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postavljati pitanja predsjedniku i drugim osobama koje sudjeluju u radu na sjednici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podnositi prijedloge i zahtijevati da se o njima raspravlja i odlučuje na sjednicama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prihvatiti izbor u radna tijela koja osniva</w:t>
      </w:r>
    </w:p>
    <w:p w:rsidR="007A268A" w:rsidRDefault="007A268A" w:rsidP="007A268A">
      <w:pPr>
        <w:pStyle w:val="Tijeloteksta"/>
        <w:numPr>
          <w:ilvl w:val="0"/>
          <w:numId w:val="40"/>
        </w:numPr>
      </w:pPr>
      <w:r>
        <w:t>sudjelovati u radu radnih tijela.</w:t>
      </w:r>
    </w:p>
    <w:p w:rsidR="007A268A" w:rsidRDefault="007A268A" w:rsidP="007A268A">
      <w:pPr>
        <w:pStyle w:val="Tijeloteksta"/>
        <w:numPr>
          <w:ilvl w:val="0"/>
          <w:numId w:val="78"/>
        </w:numPr>
      </w:pPr>
      <w:r>
        <w:t>Prava i dužnosti iz stavka 1. ovoga članka su osobna i član ih ne može prenijeti na trećega.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49.</w:t>
      </w:r>
    </w:p>
    <w:p w:rsidR="007A268A" w:rsidRDefault="007A268A" w:rsidP="007A268A">
      <w:pPr>
        <w:pStyle w:val="Uvuenotijeloteksta"/>
        <w:numPr>
          <w:ilvl w:val="0"/>
          <w:numId w:val="39"/>
        </w:numPr>
      </w:pPr>
      <w:r>
        <w:t>Upravno vijeće može osnivati radna tijela (povjerenstva, komisije, odbori) za proučavanje pitanja, pripremanje prijedloga ili obavljanje drugih poslova važnih za Vrtić.</w:t>
      </w:r>
    </w:p>
    <w:p w:rsidR="007A268A" w:rsidRDefault="007A268A" w:rsidP="007A268A">
      <w:pPr>
        <w:pStyle w:val="Uvuenotijeloteksta"/>
        <w:numPr>
          <w:ilvl w:val="0"/>
          <w:numId w:val="39"/>
        </w:numPr>
      </w:pPr>
      <w:r>
        <w:t>Članovi radnih tijela imenuju se na vrijeme koje je potrebno da se obavi određena zadaća.</w:t>
      </w:r>
    </w:p>
    <w:p w:rsidR="007A268A" w:rsidRDefault="007A268A" w:rsidP="007A268A">
      <w:pPr>
        <w:pStyle w:val="Uvuenotijeloteksta"/>
        <w:numPr>
          <w:ilvl w:val="0"/>
          <w:numId w:val="39"/>
        </w:numPr>
      </w:pPr>
      <w:r>
        <w:t>Članovi radnih tijela mogu biti osobe koje imaju potrebne sposobnosti i znanja za izvršenje zadaće zbog koje se radno tijelo osniva.</w:t>
      </w:r>
    </w:p>
    <w:p w:rsidR="007A268A" w:rsidRDefault="007A268A" w:rsidP="007A268A">
      <w:pPr>
        <w:pStyle w:val="Uvuenotijeloteksta"/>
        <w:numPr>
          <w:ilvl w:val="0"/>
          <w:numId w:val="39"/>
        </w:numPr>
      </w:pPr>
      <w:r>
        <w:t>Upravno vijeće može u svako doba opozvati radno tijelo, odnosno pojedinog člana.</w:t>
      </w:r>
    </w:p>
    <w:p w:rsidR="007A268A" w:rsidRDefault="007A268A" w:rsidP="007A268A">
      <w:pPr>
        <w:pStyle w:val="Uvuenotijeloteksta"/>
        <w:numPr>
          <w:ilvl w:val="0"/>
          <w:numId w:val="39"/>
        </w:numPr>
      </w:pPr>
      <w:r w:rsidRPr="28B68C51">
        <w:t>Na rad i odlučivanje radnih tijela primjenjuju se članci 53. do 84. ovoga statuta.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50.</w:t>
      </w:r>
    </w:p>
    <w:p w:rsidR="007A268A" w:rsidRDefault="007A268A" w:rsidP="007A268A">
      <w:pPr>
        <w:pStyle w:val="Uvuenotijeloteksta"/>
        <w:ind w:left="720" w:firstLine="0"/>
      </w:pPr>
      <w:r>
        <w:t>Članu upravnog vijeća dostavlja se poziv na sjednicu te materijali koji su mu potrebni za redovno ispunjenje članskih obveza.</w:t>
      </w:r>
    </w:p>
    <w:p w:rsidR="007A268A" w:rsidRDefault="007A268A" w:rsidP="007A268A">
      <w:pPr>
        <w:pStyle w:val="Tijeloteksta"/>
        <w:ind w:left="1080"/>
      </w:pPr>
    </w:p>
    <w:p w:rsidR="007A268A" w:rsidRDefault="007A268A" w:rsidP="007A268A">
      <w:pPr>
        <w:pStyle w:val="Uvuenotijeloteksta"/>
        <w:ind w:firstLine="0"/>
        <w:jc w:val="center"/>
      </w:pPr>
      <w:r>
        <w:t>Članak 51.</w:t>
      </w:r>
    </w:p>
    <w:p w:rsidR="007A268A" w:rsidRDefault="007A268A" w:rsidP="007A268A">
      <w:pPr>
        <w:pStyle w:val="Uvuenotijeloteksta"/>
        <w:numPr>
          <w:ilvl w:val="0"/>
          <w:numId w:val="79"/>
        </w:numPr>
      </w:pPr>
      <w:r>
        <w:t>Član upravnog vijeća dužan je čuvati poslovnu i profesionalnu tajnu i druge informacije i osobne podatke koje dozna u obavljanju dužnosti člana.</w:t>
      </w:r>
    </w:p>
    <w:p w:rsidR="007A268A" w:rsidRDefault="007A268A" w:rsidP="007A268A">
      <w:pPr>
        <w:pStyle w:val="Uvuenotijeloteksta"/>
        <w:numPr>
          <w:ilvl w:val="0"/>
          <w:numId w:val="79"/>
        </w:numPr>
      </w:pPr>
      <w:r>
        <w:t>Član koji postupi suprotno stavku 1. ovoga članka, odgovoran je za štetu prema Zakonu o obveznim odnosima.</w:t>
      </w:r>
    </w:p>
    <w:p w:rsidR="007A268A" w:rsidRDefault="007A268A" w:rsidP="007A268A">
      <w:pPr>
        <w:pStyle w:val="Uvuenotijeloteksta"/>
        <w:ind w:left="360"/>
      </w:pPr>
    </w:p>
    <w:p w:rsidR="007A268A" w:rsidRDefault="007A268A" w:rsidP="007A268A">
      <w:pPr>
        <w:pStyle w:val="Uvuenotijeloteksta"/>
        <w:ind w:firstLine="0"/>
        <w:jc w:val="center"/>
      </w:pPr>
      <w:r>
        <w:t>Članak 52.</w:t>
      </w:r>
    </w:p>
    <w:p w:rsidR="007A268A" w:rsidRDefault="007A268A" w:rsidP="007A268A">
      <w:pPr>
        <w:pStyle w:val="Uvuenotijeloteksta"/>
        <w:ind w:left="720" w:firstLine="0"/>
      </w:pPr>
      <w:r>
        <w:t>Za vrijeme dok obavlja dužnost člana upravnog vijeća, član ne smije koristiti ni isticati podatke o svom članstvu na način kojim bi ostvario bilo kakve povlastice.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53.</w:t>
      </w:r>
    </w:p>
    <w:p w:rsidR="007A268A" w:rsidRDefault="007A268A" w:rsidP="007A268A">
      <w:pPr>
        <w:pStyle w:val="Uvuenotijeloteksta"/>
        <w:numPr>
          <w:ilvl w:val="0"/>
          <w:numId w:val="80"/>
        </w:numPr>
      </w:pPr>
      <w:r>
        <w:t>Upravno vijeće radi na sjednicama.</w:t>
      </w:r>
    </w:p>
    <w:p w:rsidR="007A268A" w:rsidRDefault="007A268A" w:rsidP="007A268A">
      <w:pPr>
        <w:pStyle w:val="Uvuenotijeloteksta"/>
        <w:numPr>
          <w:ilvl w:val="0"/>
          <w:numId w:val="80"/>
        </w:numPr>
      </w:pPr>
      <w:r>
        <w:t>Sjednice upravnog vijeća održavaju se prema potrebi.</w:t>
      </w:r>
    </w:p>
    <w:p w:rsidR="007A268A" w:rsidRDefault="007A268A" w:rsidP="007A268A">
      <w:pPr>
        <w:pStyle w:val="Uvuenotijeloteksta"/>
        <w:numPr>
          <w:ilvl w:val="0"/>
          <w:numId w:val="80"/>
        </w:numPr>
      </w:pPr>
      <w:r>
        <w:t>Sjednice upravnog vijeća održavaju se u sjedištu Vrtića.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54.</w:t>
      </w:r>
    </w:p>
    <w:p w:rsidR="007A268A" w:rsidRDefault="007A268A" w:rsidP="007A268A">
      <w:pPr>
        <w:pStyle w:val="Uvuenotijeloteksta"/>
        <w:numPr>
          <w:ilvl w:val="0"/>
          <w:numId w:val="81"/>
        </w:numPr>
      </w:pPr>
      <w:r>
        <w:t>Sjednice saziva predsjednik. U slučaju spriječenosti predsjednika sjednice saziva zamjenik predsjednika.</w:t>
      </w:r>
    </w:p>
    <w:p w:rsidR="007A268A" w:rsidRDefault="007A268A" w:rsidP="007A268A">
      <w:pPr>
        <w:pStyle w:val="Uvuenotijeloteksta"/>
        <w:numPr>
          <w:ilvl w:val="0"/>
          <w:numId w:val="81"/>
        </w:numPr>
      </w:pPr>
      <w:r>
        <w:t>Prijedlog za sazivanje sjednice može dati svaki član upravnog vijeća.</w:t>
      </w:r>
    </w:p>
    <w:p w:rsidR="007A268A" w:rsidRDefault="007A268A" w:rsidP="007A268A">
      <w:pPr>
        <w:pStyle w:val="Uvuenotijeloteksta"/>
        <w:numPr>
          <w:ilvl w:val="0"/>
          <w:numId w:val="81"/>
        </w:numPr>
      </w:pPr>
      <w:r>
        <w:lastRenderedPageBreak/>
        <w:t>Predsjednik je obvezan sazvati sjednicu ako to traži većina ukupnog broja članova upravnog vijeća, ravnateljica ili osnivač.</w:t>
      </w:r>
    </w:p>
    <w:p w:rsidR="007A268A" w:rsidRDefault="007A268A" w:rsidP="007A268A">
      <w:pPr>
        <w:pStyle w:val="Uvuenotijeloteksta"/>
        <w:numPr>
          <w:ilvl w:val="0"/>
          <w:numId w:val="81"/>
        </w:numPr>
      </w:pPr>
      <w:r>
        <w:t xml:space="preserve">Ako predsjednik ili zamjenik predsjednika odbiju postupiti prema članku 3. ovoga članka, sjednicu upravnog vijeća može sazvati većina članova. </w:t>
      </w:r>
    </w:p>
    <w:p w:rsidR="007A268A" w:rsidRDefault="007A268A" w:rsidP="007A268A">
      <w:pPr>
        <w:pStyle w:val="Uvuenotijeloteksta"/>
        <w:numPr>
          <w:ilvl w:val="0"/>
          <w:numId w:val="81"/>
        </w:numPr>
      </w:pPr>
      <w:r>
        <w:t>U slučaju iz stavka 4. ovoga članka, sazivatelji sjednice između sebe biraju predsjedavatelja sjednice.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55.</w:t>
      </w:r>
    </w:p>
    <w:p w:rsidR="007A268A" w:rsidRDefault="007A268A" w:rsidP="007A268A">
      <w:pPr>
        <w:pStyle w:val="Uvuenotijeloteksta"/>
        <w:numPr>
          <w:ilvl w:val="0"/>
          <w:numId w:val="82"/>
        </w:numPr>
      </w:pPr>
      <w:r>
        <w:t>Uz članove upravnog vijeća i ravnateljicu, na sjednicama mogu biti nazočne i druge osobe koje su pozvane na sjednicu u svezi s pojedinom točkom dnevnog reda.</w:t>
      </w:r>
    </w:p>
    <w:p w:rsidR="007A268A" w:rsidRDefault="007A268A" w:rsidP="007A268A">
      <w:pPr>
        <w:pStyle w:val="Uvuenotijeloteksta"/>
        <w:numPr>
          <w:ilvl w:val="0"/>
          <w:numId w:val="82"/>
        </w:numPr>
      </w:pPr>
      <w:r>
        <w:t>Kada se na sjednicama upravnoga vijeća raspravlja i odlučuje o predmetima koji predstavljaju poslovnu ili drugu tajnu prema zakonu ili podzakonskom aktu, sjednice se održavaju samo uz nazočnost članova i ravnateljice.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56.</w:t>
      </w:r>
    </w:p>
    <w:p w:rsidR="007A268A" w:rsidRDefault="007A268A" w:rsidP="007A268A">
      <w:pPr>
        <w:pStyle w:val="Uvuenotijeloteksta"/>
        <w:numPr>
          <w:ilvl w:val="0"/>
          <w:numId w:val="83"/>
        </w:numPr>
      </w:pPr>
      <w:r>
        <w:t xml:space="preserve">Sjednice priprema predsjednik upravnog vijeća. U pripremi sjednica predsjedniku pomaže ravnateljica ili po ovlaštenju ravnateljice druge osobe koje obavljaju poslove u svezi s predmetima za raspravu na sjednici. </w:t>
      </w:r>
    </w:p>
    <w:p w:rsidR="007A268A" w:rsidRDefault="007A268A" w:rsidP="007A268A">
      <w:pPr>
        <w:pStyle w:val="Uvuenotijeloteksta"/>
        <w:numPr>
          <w:ilvl w:val="0"/>
          <w:numId w:val="83"/>
        </w:numPr>
      </w:pPr>
      <w:r>
        <w:t>Sjednice se trebaju pripremiti tako da se rad na sjednici odvija učinkovito i ekonomično, a odluke donose pravodobno i u skladu s propisima i općim aktima Vrtića.</w:t>
      </w:r>
    </w:p>
    <w:p w:rsidR="007A268A" w:rsidRDefault="007A268A" w:rsidP="007A268A">
      <w:pPr>
        <w:pStyle w:val="Uvuenotijeloteksta"/>
        <w:numPr>
          <w:ilvl w:val="0"/>
          <w:numId w:val="83"/>
        </w:numPr>
      </w:pPr>
      <w:r>
        <w:t xml:space="preserve">Ako predsjednik ocjeni da pripremljeni materijal za sjednicu nije dovoljno stručno ili precizno urađen ili dokumentiran, treba ga vratiti na doradu ili ga ne uvrstiti za sjednicu. 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57.</w:t>
      </w:r>
    </w:p>
    <w:p w:rsidR="007A268A" w:rsidRDefault="007A268A" w:rsidP="007A268A">
      <w:pPr>
        <w:pStyle w:val="Uvuenotijeloteksta"/>
        <w:numPr>
          <w:ilvl w:val="0"/>
          <w:numId w:val="84"/>
        </w:numPr>
      </w:pPr>
      <w:r>
        <w:t>Dnevni red sjednice utvrđuje predsjednik upravnog vijeća.</w:t>
      </w:r>
    </w:p>
    <w:p w:rsidR="007A268A" w:rsidRDefault="007A268A" w:rsidP="007A268A">
      <w:pPr>
        <w:pStyle w:val="Uvuenotijeloteksta"/>
        <w:numPr>
          <w:ilvl w:val="0"/>
          <w:numId w:val="84"/>
        </w:numPr>
      </w:pPr>
      <w:r>
        <w:t>Kod utvrđivanja dnevnog reda predsjednik je dužna voditi računa: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da se u dnevni red uvrste predmeti o kojima je upravno vijeće ovlašteno raspravljati i odlučivati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da dnevni red ne bude preopsežan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da predmeti o kojima će se raspravljati i odlučivati na sjednici budu obrađeni, potkrijepljeni podatcima i obrazloženi, tako da se članovi mogu upoznati s predmetom i o njemu raspravljati i odlučivati na istoj sjednici.</w:t>
      </w:r>
    </w:p>
    <w:p w:rsidR="007A268A" w:rsidRDefault="007A268A" w:rsidP="007A268A">
      <w:pPr>
        <w:pStyle w:val="Uvuenotijeloteksta"/>
        <w:ind w:left="144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58.</w:t>
      </w:r>
    </w:p>
    <w:p w:rsidR="007A268A" w:rsidRDefault="007A268A" w:rsidP="007A268A">
      <w:pPr>
        <w:pStyle w:val="Uvuenotijeloteksta"/>
        <w:numPr>
          <w:ilvl w:val="0"/>
          <w:numId w:val="85"/>
        </w:numPr>
      </w:pPr>
      <w:r>
        <w:t>Poziv za sjednicu dostavlja se: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članovima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ravnateljici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osobama koje se u svezi s dnevnim redom pozivaju na sjednicu.</w:t>
      </w:r>
    </w:p>
    <w:p w:rsidR="007A268A" w:rsidRDefault="007A268A" w:rsidP="007A268A">
      <w:pPr>
        <w:pStyle w:val="Uvuenotijeloteksta"/>
        <w:numPr>
          <w:ilvl w:val="0"/>
          <w:numId w:val="85"/>
        </w:numPr>
      </w:pPr>
      <w:r>
        <w:t>Poziv za sjednicu može biti elektronički, usmeni, pisani ili kao pisana obavijest koja se ističe na oglasnoj ploči.</w:t>
      </w:r>
    </w:p>
    <w:p w:rsidR="007A268A" w:rsidRDefault="007A268A" w:rsidP="007A268A">
      <w:pPr>
        <w:pStyle w:val="Uvuenotijeloteksta"/>
        <w:numPr>
          <w:ilvl w:val="0"/>
          <w:numId w:val="85"/>
        </w:numPr>
      </w:pPr>
      <w:r>
        <w:t>U pozivu se izrijekom moraju priopćiti mjesto i vrijeme te razlozi zbog kojih se sjednica saziva.</w:t>
      </w:r>
    </w:p>
    <w:p w:rsidR="007A268A" w:rsidRDefault="007A268A" w:rsidP="007A268A">
      <w:pPr>
        <w:pStyle w:val="Uvuenotijeloteksta"/>
        <w:ind w:firstLine="0"/>
        <w:jc w:val="center"/>
      </w:pPr>
      <w:r>
        <w:t xml:space="preserve"> Članak 59.</w:t>
      </w:r>
    </w:p>
    <w:p w:rsidR="007A268A" w:rsidRDefault="007A268A" w:rsidP="007A268A">
      <w:pPr>
        <w:pStyle w:val="Uvuenotijeloteksta"/>
        <w:ind w:left="720" w:firstLine="0"/>
      </w:pPr>
      <w:r>
        <w:t>Sjednici predsjedava predsjednik upravnog vijeća, a u slučaju njegove spriječenosti zamjenik predsjednika (u daljnjem tekstu: predsjedavatelj).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60.</w:t>
      </w:r>
    </w:p>
    <w:p w:rsidR="007A268A" w:rsidRDefault="007A268A" w:rsidP="007A268A">
      <w:pPr>
        <w:pStyle w:val="Uvuenotijeloteksta"/>
        <w:numPr>
          <w:ilvl w:val="0"/>
          <w:numId w:val="86"/>
        </w:numPr>
      </w:pPr>
      <w:r>
        <w:lastRenderedPageBreak/>
        <w:t>Prije početka sjednice predsjedavatelj provjerava je li sjednici nazočna potrebna većina članova upravnog vijeća.</w:t>
      </w:r>
    </w:p>
    <w:p w:rsidR="007A268A" w:rsidRDefault="007A268A" w:rsidP="007A268A">
      <w:pPr>
        <w:pStyle w:val="Uvuenotijeloteksta"/>
        <w:numPr>
          <w:ilvl w:val="0"/>
          <w:numId w:val="86"/>
        </w:numPr>
      </w:pPr>
      <w:r>
        <w:t>Ako je na sjednici nazočan dostatan broj članova, u skladu sa stavkom 1. ovoga članka, predsjedavatelj započinje sjednicu.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</w:p>
    <w:p w:rsidR="00781307" w:rsidRDefault="00781307" w:rsidP="007A268A">
      <w:pPr>
        <w:pStyle w:val="Uvuenotijeloteksta"/>
        <w:ind w:firstLine="0"/>
        <w:jc w:val="center"/>
      </w:pPr>
    </w:p>
    <w:p w:rsidR="00781307" w:rsidRDefault="00781307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61.</w:t>
      </w:r>
    </w:p>
    <w:p w:rsidR="007A268A" w:rsidRDefault="007A268A" w:rsidP="007A268A">
      <w:pPr>
        <w:pStyle w:val="Uvuenotijeloteksta"/>
        <w:numPr>
          <w:ilvl w:val="0"/>
          <w:numId w:val="87"/>
        </w:numPr>
      </w:pPr>
      <w:r>
        <w:t>Na početku sjednice predsjedavatelj članovima i ostalim nazočnima pobliže  izlaže dnevni red sjednice.</w:t>
      </w:r>
    </w:p>
    <w:p w:rsidR="007A268A" w:rsidRDefault="007A268A" w:rsidP="007A268A">
      <w:pPr>
        <w:pStyle w:val="Uvuenotijeloteksta"/>
        <w:numPr>
          <w:ilvl w:val="0"/>
          <w:numId w:val="87"/>
        </w:numPr>
      </w:pPr>
      <w:r>
        <w:t>Nakon izlagana dnevnog reda prelazi se na raspravu o predmetima, redoslijedom utvrđenim u dnevnom redu.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62.</w:t>
      </w:r>
    </w:p>
    <w:p w:rsidR="007A268A" w:rsidRDefault="007A268A" w:rsidP="007A268A">
      <w:pPr>
        <w:pStyle w:val="Uvuenotijeloteksta"/>
        <w:numPr>
          <w:ilvl w:val="0"/>
          <w:numId w:val="88"/>
        </w:numPr>
      </w:pPr>
      <w:r>
        <w:t xml:space="preserve">Materijale  na sjednici obrazlaže ravnateljica </w:t>
      </w:r>
      <w:r w:rsidR="00315CCD">
        <w:t>ili ta</w:t>
      </w:r>
      <w:r w:rsidRPr="00876B02">
        <w:rPr>
          <w:u w:val="single"/>
        </w:rPr>
        <w:t>jnica</w:t>
      </w:r>
      <w:r>
        <w:t xml:space="preserve"> te osoba koja je materijal pripremila, odnosno na koju se materijal odnosi. </w:t>
      </w:r>
    </w:p>
    <w:p w:rsidR="007A268A" w:rsidRDefault="007A268A" w:rsidP="007A268A">
      <w:pPr>
        <w:pStyle w:val="Uvuenotijeloteksta"/>
        <w:numPr>
          <w:ilvl w:val="0"/>
          <w:numId w:val="88"/>
        </w:numPr>
      </w:pPr>
      <w:r>
        <w:t>Kada su članovima dostavljeni prijedlozi ili nacrti općih ili pojedinačnih akata, izvjestitelj je dužan kratko objasniti obilježje tih akata.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63.</w:t>
      </w:r>
    </w:p>
    <w:p w:rsidR="007A268A" w:rsidRDefault="007A268A" w:rsidP="007A268A">
      <w:pPr>
        <w:pStyle w:val="Uvuenotijeloteksta"/>
        <w:numPr>
          <w:ilvl w:val="0"/>
          <w:numId w:val="89"/>
        </w:numPr>
      </w:pPr>
      <w:r>
        <w:t>Na sjednici nitko ne može sudjelovati na raspravi dok mu to ne odobri predsjedavatelj.</w:t>
      </w:r>
    </w:p>
    <w:p w:rsidR="007A268A" w:rsidRDefault="007A268A" w:rsidP="007A268A">
      <w:pPr>
        <w:pStyle w:val="Uvuenotijeloteksta"/>
        <w:numPr>
          <w:ilvl w:val="0"/>
          <w:numId w:val="89"/>
        </w:numPr>
      </w:pPr>
      <w:r>
        <w:t>Predsjedavatelj omogućuje sudionicima uključivanje u raspravu prema redoslijedu kojim su se prijavili.</w:t>
      </w:r>
    </w:p>
    <w:p w:rsidR="007A268A" w:rsidRDefault="007A268A" w:rsidP="007A268A">
      <w:pPr>
        <w:pStyle w:val="Uvuenotijeloteksta"/>
        <w:numPr>
          <w:ilvl w:val="0"/>
          <w:numId w:val="89"/>
        </w:numPr>
      </w:pPr>
      <w:r>
        <w:t>Izvan reda prijavljivanja predsjedavatelj treba dati riječ izvjestitelju o određenom predmetu ako on to zatraži zbog razjašnjenja.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64.</w:t>
      </w:r>
    </w:p>
    <w:p w:rsidR="007A268A" w:rsidRDefault="007A268A" w:rsidP="007A268A">
      <w:pPr>
        <w:pStyle w:val="Uvuenotijeloteksta"/>
        <w:numPr>
          <w:ilvl w:val="0"/>
          <w:numId w:val="90"/>
        </w:numPr>
      </w:pPr>
      <w:r>
        <w:t>Sudionik u raspravi može o istom predmetu govoriti više puta, ali samo uz dopuštenje predsjedavatelja.</w:t>
      </w:r>
    </w:p>
    <w:p w:rsidR="007A268A" w:rsidRDefault="007A268A" w:rsidP="007A268A">
      <w:pPr>
        <w:pStyle w:val="Uvuenotijeloteksta"/>
        <w:numPr>
          <w:ilvl w:val="0"/>
          <w:numId w:val="90"/>
        </w:numPr>
      </w:pPr>
      <w:r>
        <w:t xml:space="preserve">Na prijedlog predsjedavatelja ili člana, upravno vijeće može odlučiti da se uskrati riječ sudioniku koji je već raspravljao o istom predmetu. </w:t>
      </w:r>
    </w:p>
    <w:p w:rsidR="007A268A" w:rsidRDefault="007A268A" w:rsidP="007A268A">
      <w:pPr>
        <w:pStyle w:val="Uvuenotijeloteksta"/>
        <w:numPr>
          <w:ilvl w:val="0"/>
          <w:numId w:val="90"/>
        </w:numPr>
      </w:pPr>
      <w:r>
        <w:t>Pravo na ponovno sudjelovanje na raspravi sudionik ima tek nakon što završe s izlaganjem sudionici koji su se prvi put prijavili za raspravu.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65.</w:t>
      </w:r>
    </w:p>
    <w:p w:rsidR="007A268A" w:rsidRDefault="007A268A" w:rsidP="007A268A">
      <w:pPr>
        <w:pStyle w:val="Uvuenotijeloteksta"/>
        <w:numPr>
          <w:ilvl w:val="0"/>
          <w:numId w:val="91"/>
        </w:numPr>
      </w:pPr>
      <w:r>
        <w:t>Sudionik u raspravi obvezan je pridržavati se predmeta rasprave prema dnevnom redu.</w:t>
      </w:r>
    </w:p>
    <w:p w:rsidR="007A268A" w:rsidRDefault="007A268A" w:rsidP="007A268A">
      <w:pPr>
        <w:pStyle w:val="Uvuenotijeloteksta"/>
        <w:numPr>
          <w:ilvl w:val="0"/>
          <w:numId w:val="91"/>
        </w:numPr>
      </w:pPr>
      <w:r>
        <w:t>Kada se sudionik u raspravi u svom izlaganju udalji od predmeta o kojem se raspravlja, predsjedavatelj ga treba upozoriti da se pridržava dnevnog reda.</w:t>
      </w:r>
    </w:p>
    <w:p w:rsidR="007A268A" w:rsidRDefault="007A268A" w:rsidP="007A268A">
      <w:pPr>
        <w:pStyle w:val="Uvuenotijeloteksta"/>
        <w:numPr>
          <w:ilvl w:val="0"/>
          <w:numId w:val="91"/>
        </w:numPr>
      </w:pPr>
      <w:r>
        <w:t>Ako upozoreni sudionik ne postupi prema upozorenju, predsjedavatelj je ovlašten uskratiti mu dalje sudjelovanje u raspravi o toj točki dnevnoga reda.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66.</w:t>
      </w:r>
    </w:p>
    <w:p w:rsidR="007A268A" w:rsidRDefault="007A268A" w:rsidP="007A268A">
      <w:pPr>
        <w:pStyle w:val="Uvuenotijeloteksta"/>
        <w:numPr>
          <w:ilvl w:val="0"/>
          <w:numId w:val="92"/>
        </w:numPr>
      </w:pPr>
      <w:r>
        <w:t>Sudionik na raspravi dužan je govoriti kratko i jasno i iznositi stajalište za rješavanje predmeta o kojima se raspravlja.</w:t>
      </w:r>
    </w:p>
    <w:p w:rsidR="007A268A" w:rsidRDefault="007A268A" w:rsidP="007A268A">
      <w:pPr>
        <w:pStyle w:val="Uvuenotijeloteksta"/>
        <w:numPr>
          <w:ilvl w:val="0"/>
          <w:numId w:val="92"/>
        </w:numPr>
      </w:pPr>
      <w:r>
        <w:t>Predsjedavatelj sjednice dužan je skrbiti da sudionika u raspravi nitko ne smeta za vrijeme njegova izlaganja.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67.</w:t>
      </w:r>
    </w:p>
    <w:p w:rsidR="007A268A" w:rsidRDefault="007A268A" w:rsidP="007A268A">
      <w:pPr>
        <w:pStyle w:val="Uvuenotijeloteksta"/>
        <w:ind w:left="720" w:firstLine="0"/>
      </w:pPr>
      <w:r>
        <w:t>Na prijedlog predsjedavatelja ili drugog člana, upravno vijeće može odlučiti da se rasprava o pojedinom predmetu prekine i da se predmet ponovno prouči ili dopuni, odnosno da se pribave dodatni podaci za iduću sjednicu.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68.</w:t>
      </w:r>
    </w:p>
    <w:p w:rsidR="007A268A" w:rsidRDefault="007A268A" w:rsidP="007A268A">
      <w:pPr>
        <w:pStyle w:val="Uvuenotijeloteksta"/>
        <w:numPr>
          <w:ilvl w:val="0"/>
          <w:numId w:val="93"/>
        </w:numPr>
      </w:pPr>
      <w:r>
        <w:t>Rasprava o pojedinoj točki dnevnog reda traje sve dok prijavljeni sudionici u raspravi ne završe svoja izlaganja.</w:t>
      </w:r>
    </w:p>
    <w:p w:rsidR="007A268A" w:rsidRDefault="007A268A" w:rsidP="007A268A">
      <w:pPr>
        <w:pStyle w:val="Uvuenotijeloteksta"/>
        <w:numPr>
          <w:ilvl w:val="0"/>
          <w:numId w:val="93"/>
        </w:numPr>
      </w:pPr>
      <w:r>
        <w:t>Kada predsjedavatelj potvrdi da više nema prijavljenih sudionika u raspravi o određenom predmetu, zaključit će raspravu.</w:t>
      </w:r>
    </w:p>
    <w:p w:rsidR="007A268A" w:rsidRDefault="007A268A" w:rsidP="007A268A">
      <w:pPr>
        <w:pStyle w:val="Uvuenotijeloteksta"/>
        <w:numPr>
          <w:ilvl w:val="0"/>
          <w:numId w:val="93"/>
        </w:numPr>
      </w:pPr>
      <w:r>
        <w:t>Na prijedlog predsjedavatelja ili drugog člana upravno vijeće može odlučiti da se rasprava o pojedinom predmetu zaključi i prije nego svih prijavljeni dobiju riječ, ako je predmet dovoljno razmotren i o njemu se može učinkovito odlučiti.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69.</w:t>
      </w:r>
    </w:p>
    <w:p w:rsidR="007A268A" w:rsidRDefault="007A268A" w:rsidP="007A268A">
      <w:pPr>
        <w:pStyle w:val="Uvuenotijeloteksta"/>
        <w:numPr>
          <w:ilvl w:val="0"/>
          <w:numId w:val="94"/>
        </w:numPr>
      </w:pPr>
      <w:r>
        <w:t>Osobu nazočnu na sjednici koja se ne pridržava reda, ne poštuje odredbe ovoga statuta ili na drugi način remeti rad sjednice, predsjedavatelj je ovlašten upozoriti na primjereno ponašanje.</w:t>
      </w:r>
    </w:p>
    <w:p w:rsidR="007A268A" w:rsidRDefault="007A268A" w:rsidP="007A268A">
      <w:pPr>
        <w:pStyle w:val="Uvuenotijeloteksta"/>
        <w:numPr>
          <w:ilvl w:val="0"/>
          <w:numId w:val="94"/>
        </w:numPr>
      </w:pPr>
      <w:r>
        <w:t>Ako osoba iz stavka 1. ovog članka ne postupi prema upozorenju predsjedavatelj je ovlašten zatražiti od nje da napusti sjednicu.</w:t>
      </w:r>
    </w:p>
    <w:p w:rsidR="007A268A" w:rsidRDefault="007A268A" w:rsidP="007A268A">
      <w:pPr>
        <w:pStyle w:val="Uvuenotijeloteksta"/>
        <w:numPr>
          <w:ilvl w:val="0"/>
          <w:numId w:val="94"/>
        </w:numPr>
      </w:pPr>
      <w:r>
        <w:t>Ako upozorena osoba ne postupi prema stavku 2. ovoga članka, predsjedavatelj treba prekinuti sjednicu.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70.</w:t>
      </w:r>
    </w:p>
    <w:p w:rsidR="007A268A" w:rsidRDefault="007A268A" w:rsidP="007A268A">
      <w:pPr>
        <w:pStyle w:val="Uvuenotijeloteksta"/>
        <w:numPr>
          <w:ilvl w:val="0"/>
          <w:numId w:val="95"/>
        </w:numPr>
      </w:pPr>
      <w:r>
        <w:t xml:space="preserve">Sjednica će se odložiti: </w:t>
      </w:r>
    </w:p>
    <w:p w:rsidR="007A268A" w:rsidRDefault="007A268A" w:rsidP="007A268A">
      <w:pPr>
        <w:pStyle w:val="Uvuenotijeloteksta"/>
        <w:numPr>
          <w:ilvl w:val="1"/>
          <w:numId w:val="4"/>
        </w:numPr>
        <w:rPr>
          <w:rFonts w:ascii="Calibri" w:eastAsia="Calibri" w:hAnsi="Calibri" w:cs="Calibri"/>
        </w:rPr>
      </w:pPr>
      <w:r>
        <w:t>kada nastupe okolnosti koje onemogućuju održavanje sjednice u zakazano vrijeme,</w:t>
      </w:r>
    </w:p>
    <w:p w:rsidR="007A268A" w:rsidRDefault="007A268A" w:rsidP="007A268A">
      <w:pPr>
        <w:pStyle w:val="Uvuenotijeloteksta"/>
        <w:numPr>
          <w:ilvl w:val="1"/>
          <w:numId w:val="3"/>
        </w:numPr>
        <w:rPr>
          <w:rFonts w:ascii="Calibri" w:eastAsia="Calibri" w:hAnsi="Calibri" w:cs="Calibri"/>
        </w:rPr>
      </w:pPr>
      <w:r>
        <w:t>kada se prije započinjanja sjednice utvrdi da na sjednici nije nazočan dostatan broj članova.</w:t>
      </w:r>
    </w:p>
    <w:p w:rsidR="007A268A" w:rsidRDefault="007A268A" w:rsidP="007A268A">
      <w:pPr>
        <w:pStyle w:val="Uvuenotijeloteksta"/>
        <w:numPr>
          <w:ilvl w:val="0"/>
          <w:numId w:val="95"/>
        </w:numPr>
      </w:pPr>
      <w:r>
        <w:t>Sjednicu odlaže predsjedavatelj sjednice.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71.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Sjednica se može prekinuti: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se tijekom sjednice broj nazočnih članova smanji ispod broja potrebitog za održavanje sjednice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dođe do remećenja reda na sjednici, a predsjedavatelj nije u mogućnosti održati red prema članku 69. ovoga statura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o pojedinom predmetu treba pribaviti dodatne podatke, isprave ili obaviti konzultacije.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Sjednicu prekida predsjedavatelj sjednice.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Ako pojedini član smatra da nema razloga za prekid sjednice, on može predložiti da se sjednica nastavi.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O nastavku sjednice prema članku 3. ovoga članka odlučuje upravno vijeće.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72.</w:t>
      </w:r>
    </w:p>
    <w:p w:rsidR="007A268A" w:rsidRDefault="007A268A" w:rsidP="007A268A">
      <w:pPr>
        <w:pStyle w:val="Uvuenotijeloteksta"/>
        <w:ind w:left="720" w:firstLine="0"/>
      </w:pPr>
      <w:r>
        <w:lastRenderedPageBreak/>
        <w:t>Kada je sjednica odložena ili prekinuta prema članku 70. ili 71. ovoga statuta, predsjedavatelj izvješćuje članove o novom vremenu održavanja sjednice u skladu s člankom 58. stavak 2. ovoga statuta.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73.</w:t>
      </w:r>
    </w:p>
    <w:p w:rsidR="007A268A" w:rsidRDefault="007A268A" w:rsidP="007A268A">
      <w:pPr>
        <w:pStyle w:val="Uvuenotijeloteksta"/>
        <w:numPr>
          <w:ilvl w:val="0"/>
          <w:numId w:val="97"/>
        </w:numPr>
      </w:pPr>
      <w:r>
        <w:t>Kada se nakon završene rasprave treba odlučiti o nekoj točci dnevnog reda, pristupa se glasovanju.</w:t>
      </w:r>
    </w:p>
    <w:p w:rsidR="007A268A" w:rsidRDefault="007A268A" w:rsidP="007A268A">
      <w:pPr>
        <w:pStyle w:val="Uvuenotijeloteksta"/>
        <w:numPr>
          <w:ilvl w:val="0"/>
          <w:numId w:val="97"/>
        </w:numPr>
      </w:pPr>
      <w:r>
        <w:t>Prijedlog odluke, rješenja ili zaključka koje se treba donijeti u svezi s pojedinom točkom dnevnog reda oblikuje predsjedavatelj.</w:t>
      </w:r>
    </w:p>
    <w:p w:rsidR="007A268A" w:rsidRDefault="007A268A" w:rsidP="007A268A">
      <w:pPr>
        <w:pStyle w:val="Uvuenotijeloteksta"/>
        <w:ind w:firstLine="0"/>
        <w:jc w:val="center"/>
      </w:pPr>
      <w:r>
        <w:br/>
        <w:t>Članak 74.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Pravo glasovanja imaju samo članovi upravnog vijeća nazočni na sjednici.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Ostali nazočni na sjednici imaju pravo sudjelovati u raspravi prema odobrenju predsjedavatelja, ali bez prava glasovanja.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Članovi upravnog vijeća glasaju javno, osim kada je zakonom ili prethodnom odlukom upravnog vijeća utvrđeno da se o pojedinom predmetu glasuje tajno.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Članovi glasuju javno tako da se dizanjem ruke izjašnjavaju za ili protiv oblikovanog prijedloga akta.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Članovi glasuju tajno tako da ispravno ispune glasački listić.</w:t>
      </w:r>
    </w:p>
    <w:p w:rsidR="007A268A" w:rsidRDefault="007A268A" w:rsidP="007A268A">
      <w:pPr>
        <w:pStyle w:val="Uvuenotijeloteksta"/>
        <w:numPr>
          <w:ilvl w:val="0"/>
          <w:numId w:val="98"/>
        </w:numPr>
      </w:pPr>
      <w:r>
        <w:t>Prebrojavanje glasova na glasačkim listićima obavlja</w:t>
      </w:r>
      <w:r w:rsidR="00315CCD">
        <w:t xml:space="preserve"> javno predsjedavatelj sjednice</w:t>
      </w:r>
    </w:p>
    <w:p w:rsidR="00315CCD" w:rsidRDefault="00315CCD" w:rsidP="007A268A">
      <w:pPr>
        <w:pStyle w:val="Uvuenotijeloteksta"/>
        <w:numPr>
          <w:ilvl w:val="0"/>
          <w:numId w:val="98"/>
        </w:numPr>
      </w:pPr>
      <w:r>
        <w:t>U iznimnim slučajevima vijeće može glasati telefonskim putem.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75.</w:t>
      </w:r>
    </w:p>
    <w:p w:rsidR="007A268A" w:rsidRDefault="007A268A" w:rsidP="007A268A">
      <w:pPr>
        <w:pStyle w:val="Uvuenotijeloteksta"/>
        <w:numPr>
          <w:ilvl w:val="0"/>
          <w:numId w:val="99"/>
        </w:numPr>
      </w:pPr>
      <w:r>
        <w:t>Akti upravnog vijeća validni su kada su za prijedlog akta glasovala većina ukupnog broja članova.</w:t>
      </w:r>
    </w:p>
    <w:p w:rsidR="007A268A" w:rsidRDefault="007A268A" w:rsidP="007A268A">
      <w:pPr>
        <w:pStyle w:val="Uvuenotijeloteksta"/>
        <w:numPr>
          <w:ilvl w:val="0"/>
          <w:numId w:val="99"/>
        </w:numPr>
      </w:pPr>
      <w:r>
        <w:t>Rezultat glasovanje utvrđuje predsjedavatelj sjednice.</w:t>
      </w:r>
    </w:p>
    <w:p w:rsidR="007A268A" w:rsidRDefault="007A268A" w:rsidP="007A268A">
      <w:pPr>
        <w:pStyle w:val="Uvuenotijeloteksta"/>
        <w:numPr>
          <w:ilvl w:val="0"/>
          <w:numId w:val="99"/>
        </w:numPr>
      </w:pPr>
      <w:r>
        <w:t>Na temelju rezultata glasovanja predsjedavatelj sjednice priopćuje učinak odlučivanja.</w:t>
      </w:r>
    </w:p>
    <w:p w:rsidR="007A268A" w:rsidRDefault="007A268A" w:rsidP="007A268A">
      <w:pPr>
        <w:pStyle w:val="Uvuenotijeloteksta"/>
        <w:numPr>
          <w:ilvl w:val="0"/>
          <w:numId w:val="99"/>
        </w:numPr>
      </w:pPr>
      <w:r>
        <w:t>Kada odlučivanje nije bilo svrhovito, na zahtjev većine članova upravnog vijeća ili ravnateljice glasovanje se o istom prijedlogu može ponoviti, ali samo jedanput.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76.</w:t>
      </w:r>
    </w:p>
    <w:p w:rsidR="007A268A" w:rsidRDefault="007A268A" w:rsidP="007A268A">
      <w:pPr>
        <w:pStyle w:val="Uvuenotijeloteksta"/>
        <w:ind w:left="720" w:firstLine="0"/>
      </w:pPr>
      <w:r>
        <w:t>Nakon što je iscrpljen dnevni red i svi predmeti predviđeni dnevnim redom    raspravljeni i o njima odlučeno, predsjedavatelj zaključuje sjednicu.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77.</w:t>
      </w:r>
    </w:p>
    <w:p w:rsidR="007A268A" w:rsidRDefault="007A268A" w:rsidP="007A268A">
      <w:pPr>
        <w:pStyle w:val="Uvuenotijeloteksta"/>
        <w:numPr>
          <w:ilvl w:val="0"/>
          <w:numId w:val="100"/>
        </w:numPr>
      </w:pPr>
      <w:r>
        <w:t>O tijeku sjednice upravnog vijeća vodi se zapisnik.</w:t>
      </w:r>
    </w:p>
    <w:p w:rsidR="007A268A" w:rsidRDefault="007A268A" w:rsidP="007A268A">
      <w:pPr>
        <w:pStyle w:val="Uvuenotijeloteksta"/>
        <w:numPr>
          <w:ilvl w:val="0"/>
          <w:numId w:val="100"/>
        </w:numPr>
      </w:pPr>
      <w:r>
        <w:t>Zapisnik se vodi pisano.</w:t>
      </w:r>
    </w:p>
    <w:p w:rsidR="007A268A" w:rsidRDefault="007A268A" w:rsidP="007A268A">
      <w:pPr>
        <w:pStyle w:val="Uvuenotijeloteksta"/>
        <w:numPr>
          <w:ilvl w:val="0"/>
          <w:numId w:val="100"/>
        </w:numPr>
      </w:pPr>
      <w:r>
        <w:t>Zapisnik vodi radnik vrtića kojemu je to ugovorna obveza ili osoba koju kod pripremanja sjednice osigura predsjednik.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78.</w:t>
      </w:r>
    </w:p>
    <w:p w:rsidR="007A268A" w:rsidRDefault="007A268A" w:rsidP="007A268A">
      <w:pPr>
        <w:pStyle w:val="Uvuenotijeloteksta"/>
        <w:numPr>
          <w:ilvl w:val="0"/>
          <w:numId w:val="101"/>
        </w:numPr>
      </w:pPr>
      <w:r>
        <w:t>Zapisnik ima obilježje isprave kojom se potvrđuje rad i oblik rada upravnog vijeća.</w:t>
      </w:r>
    </w:p>
    <w:p w:rsidR="007A268A" w:rsidRDefault="007A268A" w:rsidP="007A268A">
      <w:pPr>
        <w:pStyle w:val="Uvuenotijeloteksta"/>
        <w:numPr>
          <w:ilvl w:val="0"/>
          <w:numId w:val="101"/>
        </w:numPr>
      </w:pPr>
      <w:r>
        <w:t>Zapisnik sadrži: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redni broj, mjesto i vrijeme održavanja sjednice, ime i prezime predsjedavatelja i članova nazočnih odnosno nenazočnih na sjednici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imena ostalih osoba nazočnih na sjednici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potvrdu da je na sjednici nazočan potreban broj članova za pravovaljano odlučivanje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dnevni red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lastRenderedPageBreak/>
        <w:t>sažet prikaz rasprave po točkama dnevnog reda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rezultate glasovanja kod odlučivanja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vrijeme zaključivanja ili prekida sjednice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oznaku priloga koji su sastavni dio zapisnika</w:t>
      </w:r>
    </w:p>
    <w:p w:rsidR="007A268A" w:rsidRDefault="007A268A" w:rsidP="007A268A">
      <w:pPr>
        <w:pStyle w:val="Uvuenotijeloteksta"/>
        <w:numPr>
          <w:ilvl w:val="0"/>
          <w:numId w:val="102"/>
        </w:numPr>
      </w:pPr>
      <w:r>
        <w:t>potpis predsjedavatelja sjednice i zapisničara.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</w:p>
    <w:p w:rsidR="001817CF" w:rsidRDefault="001817CF" w:rsidP="007A268A">
      <w:pPr>
        <w:pStyle w:val="Uvuenotijeloteksta"/>
        <w:ind w:firstLine="0"/>
        <w:jc w:val="center"/>
      </w:pPr>
    </w:p>
    <w:p w:rsidR="001817CF" w:rsidRDefault="001817CF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79.</w:t>
      </w:r>
    </w:p>
    <w:p w:rsidR="007A268A" w:rsidRDefault="007A268A" w:rsidP="007A268A">
      <w:pPr>
        <w:pStyle w:val="Uvuenotijeloteksta"/>
        <w:ind w:left="720" w:firstLine="0"/>
      </w:pPr>
      <w:r>
        <w:t>Ako se zapisnik sastoji od više listova, na svakom listu mora biti potpis predsjedavatelja sjednice i zapisničara. Svaki list (stanica) mora biti označen rednim brojem.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80.</w:t>
      </w:r>
    </w:p>
    <w:p w:rsidR="007A268A" w:rsidRDefault="007A268A" w:rsidP="007A268A">
      <w:pPr>
        <w:pStyle w:val="Uvuenotijeloteksta"/>
        <w:numPr>
          <w:ilvl w:val="0"/>
          <w:numId w:val="103"/>
        </w:numPr>
      </w:pPr>
      <w:r>
        <w:t>Nakon zaključenja sjednice zapisničar treba nazočnim članovima pročitati sastavljeni zapisnik.</w:t>
      </w:r>
    </w:p>
    <w:p w:rsidR="007A268A" w:rsidRDefault="007A268A" w:rsidP="007A268A">
      <w:pPr>
        <w:pStyle w:val="Uvuenotijeloteksta"/>
        <w:numPr>
          <w:ilvl w:val="0"/>
          <w:numId w:val="103"/>
        </w:numPr>
      </w:pPr>
      <w:r>
        <w:t>Svaki član može tražiti ispravak dijela zapisnika koji se odnosi na njegovo izlaganje ili raspravu. O zahtjevu člana za ispravkom odlučuje upravno vijeće bez rasprave.</w:t>
      </w:r>
    </w:p>
    <w:p w:rsidR="007A268A" w:rsidRDefault="007A268A" w:rsidP="007A268A">
      <w:pPr>
        <w:pStyle w:val="Uvuenotijeloteksta"/>
        <w:numPr>
          <w:ilvl w:val="0"/>
          <w:numId w:val="103"/>
        </w:numPr>
      </w:pPr>
      <w:r>
        <w:t>Zahtjev člana iz stavka 2. ovoga članka, odluka upravnog vijeća i ispravak unose se kao dodatak zapisniku.</w:t>
      </w:r>
    </w:p>
    <w:p w:rsidR="007A268A" w:rsidRDefault="007A268A" w:rsidP="007A268A">
      <w:pPr>
        <w:pStyle w:val="Uvuenotijeloteksta"/>
        <w:numPr>
          <w:ilvl w:val="0"/>
          <w:numId w:val="103"/>
        </w:numPr>
      </w:pPr>
      <w:r>
        <w:t>Nakon završetka postupka prema stavku 2. ovoga članka zapisnik se usvaja.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81.</w:t>
      </w:r>
    </w:p>
    <w:p w:rsidR="007A268A" w:rsidRDefault="007A268A" w:rsidP="007A268A">
      <w:pPr>
        <w:pStyle w:val="Uvuenotijeloteksta"/>
        <w:numPr>
          <w:ilvl w:val="0"/>
          <w:numId w:val="104"/>
        </w:numPr>
      </w:pPr>
      <w:r>
        <w:t>Usvojeni zapisnik potpisuju predsjedavatelj sjednice i zapisničar.</w:t>
      </w:r>
    </w:p>
    <w:p w:rsidR="007A268A" w:rsidRDefault="007A268A" w:rsidP="007A268A">
      <w:pPr>
        <w:pStyle w:val="Uvuenotijeloteksta"/>
        <w:numPr>
          <w:ilvl w:val="0"/>
          <w:numId w:val="104"/>
        </w:numPr>
      </w:pPr>
      <w:r>
        <w:t>Zapisnik se prepisuje ili umnožava u potrebnom broju primjeraka.</w:t>
      </w:r>
    </w:p>
    <w:p w:rsidR="007A268A" w:rsidRDefault="007A268A" w:rsidP="007A268A">
      <w:pPr>
        <w:pStyle w:val="Uvuenotijeloteksta"/>
        <w:numPr>
          <w:ilvl w:val="0"/>
          <w:numId w:val="104"/>
        </w:numPr>
      </w:pPr>
      <w:r>
        <w:t xml:space="preserve">Po jedan primjerak zapisnika iz stavka 2. ovoga članka dostavlja se predsjedniku i članovima, jedan primjerak ravnateljici, jedan primjerak </w:t>
      </w:r>
      <w:r w:rsidRPr="00876B02">
        <w:rPr>
          <w:u w:val="single"/>
        </w:rPr>
        <w:t>tajnici</w:t>
      </w:r>
      <w:r>
        <w:t>, a izvorni zapisnik čuva se u pismohrani Vrtića.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82.</w:t>
      </w:r>
    </w:p>
    <w:p w:rsidR="007A268A" w:rsidRDefault="007A268A" w:rsidP="007A268A">
      <w:pPr>
        <w:pStyle w:val="Uvuenotijeloteksta"/>
        <w:numPr>
          <w:ilvl w:val="0"/>
          <w:numId w:val="105"/>
        </w:numPr>
      </w:pPr>
      <w:r>
        <w:t>Pojedinačni akti (odluke, rješenja i zaključci) unose se u zapisnik u obliku u kakvom su doneseni.</w:t>
      </w:r>
    </w:p>
    <w:p w:rsidR="007A268A" w:rsidRDefault="007A268A" w:rsidP="007A268A">
      <w:pPr>
        <w:pStyle w:val="Uvuenotijeloteksta"/>
        <w:numPr>
          <w:ilvl w:val="0"/>
          <w:numId w:val="105"/>
        </w:numPr>
      </w:pPr>
      <w:r>
        <w:t>Tekst pojedinačnog akta koji se dostavlja pravnim i fizičkim osobama, mora biti istovjetan tekstu akta iz stavka 1. ovoga članka.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83.</w:t>
      </w:r>
    </w:p>
    <w:p w:rsidR="007A268A" w:rsidRDefault="007A268A" w:rsidP="007A268A">
      <w:pPr>
        <w:pStyle w:val="Uvuenotijeloteksta"/>
        <w:numPr>
          <w:ilvl w:val="0"/>
          <w:numId w:val="106"/>
        </w:numPr>
      </w:pPr>
      <w:r>
        <w:t>Izvodi, prijepisi i preslike zapisnika daju se pravnim i fizičkim osobama na njihov zahtjev prema Zakonu o pravu na pristup informacijama.</w:t>
      </w:r>
    </w:p>
    <w:p w:rsidR="007A268A" w:rsidRDefault="007A268A" w:rsidP="007A268A">
      <w:pPr>
        <w:pStyle w:val="Uvuenotijeloteksta"/>
        <w:numPr>
          <w:ilvl w:val="0"/>
          <w:numId w:val="106"/>
        </w:numPr>
      </w:pPr>
      <w:r>
        <w:t>Zapisnici upravnog vijeća se kategoriziraju i čuvaju u skladu s propisima koji se odnose na zaštitu registraturnog i arhivskog gradiva.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84.</w:t>
      </w:r>
    </w:p>
    <w:p w:rsidR="007A268A" w:rsidRDefault="007A268A" w:rsidP="007A268A">
      <w:pPr>
        <w:pStyle w:val="Uvuenotijeloteksta"/>
        <w:ind w:left="720" w:firstLine="0"/>
      </w:pPr>
      <w:r>
        <w:t>Tekst općeg ili pojedinačnog akta koji je na sjednici donijelo upravno vijeće, potpisuje predsjedavatelj te sjednice.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85.</w:t>
      </w:r>
    </w:p>
    <w:p w:rsidR="007A268A" w:rsidRDefault="007A268A" w:rsidP="007A268A">
      <w:pPr>
        <w:pStyle w:val="Uvuenotijeloteksta"/>
        <w:numPr>
          <w:ilvl w:val="0"/>
          <w:numId w:val="107"/>
        </w:numPr>
      </w:pPr>
      <w:r>
        <w:t>Članu upravnog vijeća mandat prestaje istekom vremena iz članka 31. ovoga statuta ili razrješenjem.</w:t>
      </w:r>
    </w:p>
    <w:p w:rsidR="007A268A" w:rsidRDefault="007A268A" w:rsidP="007A268A">
      <w:pPr>
        <w:pStyle w:val="Uvuenotijeloteksta"/>
        <w:numPr>
          <w:ilvl w:val="0"/>
          <w:numId w:val="107"/>
        </w:numPr>
      </w:pPr>
      <w:r>
        <w:t>Člana upravnog vijeća razrješava članstva u upravnom vijeću tijelo koje ga je imenovalo ili izabralo za člana.</w:t>
      </w:r>
    </w:p>
    <w:p w:rsidR="007A268A" w:rsidRDefault="007A268A" w:rsidP="007A268A">
      <w:pPr>
        <w:pStyle w:val="Uvuenotijeloteksta"/>
        <w:numPr>
          <w:ilvl w:val="0"/>
          <w:numId w:val="107"/>
        </w:numPr>
      </w:pPr>
      <w:r>
        <w:lastRenderedPageBreak/>
        <w:t>Tijelo iz stavka 2. ovoga članka dužno je razriješiti člana upravnog vijeća kada to sam zatraži.</w:t>
      </w:r>
    </w:p>
    <w:p w:rsidR="007A268A" w:rsidRDefault="007A268A" w:rsidP="007A268A">
      <w:pPr>
        <w:pStyle w:val="Uvuenotijeloteksta"/>
        <w:numPr>
          <w:ilvl w:val="0"/>
          <w:numId w:val="107"/>
        </w:numPr>
      </w:pPr>
      <w:r>
        <w:t>Tijelo iz stavka 2. ovoga članka može razriješiti člana upravnog vijeća: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 xml:space="preserve">na prijedlog upravnog vijeća 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na zahtjev prosvjetnog inspektora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mu prestane radni odnosu u vrtiću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je dijete čiji je roditelj prestalo pohađanje vrtića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mu izrečena zaštitna mjera ili kada je prekršajno kažnjen prema propisima o zaštiti od nasilja u obitelji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kada nastupe okolnosti iz članka 25. Zakona o predškolskom odgoju i obrazovanju</w:t>
      </w:r>
    </w:p>
    <w:p w:rsidR="007A268A" w:rsidRDefault="007A268A" w:rsidP="007A268A">
      <w:pPr>
        <w:pStyle w:val="Uvuenotijeloteksta"/>
        <w:numPr>
          <w:ilvl w:val="0"/>
          <w:numId w:val="40"/>
        </w:numPr>
      </w:pPr>
      <w:r>
        <w:t>ako privremeno ili trajno ne može izvršavati obveze člana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Nema tajnog razrješenja. Prije rasprave i odlučivanja o razrješenju članu se mora dati mogućnost očitovanja o razlozima razrješenja.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Kod prestanka mandata člana upravnog vijeća provode se dopunski izbori u roku do sedam dana od dana prestanka mandata.</w:t>
      </w:r>
    </w:p>
    <w:p w:rsidR="007A268A" w:rsidRDefault="007A268A" w:rsidP="007A268A">
      <w:pPr>
        <w:pStyle w:val="Uvuenotijeloteksta"/>
        <w:numPr>
          <w:ilvl w:val="0"/>
          <w:numId w:val="96"/>
        </w:numPr>
      </w:pPr>
      <w:r>
        <w:t>Dopunski izbori provode se pod istim uvjetima određenim ovim statutom, a članu izabranom na dopunskim izborima mandat traje do isteka mandata upravnog vijeća.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RAVNATELJICA</w:t>
      </w:r>
    </w:p>
    <w:p w:rsidR="001817CF" w:rsidRDefault="001817CF" w:rsidP="007A268A">
      <w:pPr>
        <w:pStyle w:val="Uvuenotijeloteksta"/>
        <w:numPr>
          <w:ilvl w:val="0"/>
          <w:numId w:val="5"/>
        </w:numPr>
      </w:pPr>
    </w:p>
    <w:p w:rsidR="007A268A" w:rsidRDefault="007A268A" w:rsidP="007A268A">
      <w:pPr>
        <w:pStyle w:val="Uvuenotijeloteksta"/>
        <w:ind w:firstLine="0"/>
        <w:jc w:val="center"/>
      </w:pPr>
      <w:r>
        <w:t xml:space="preserve">Članak 86. </w:t>
      </w:r>
    </w:p>
    <w:p w:rsidR="007A268A" w:rsidRDefault="007A268A" w:rsidP="007A268A">
      <w:pPr>
        <w:pStyle w:val="Tijeloteksta"/>
        <w:numPr>
          <w:ilvl w:val="0"/>
          <w:numId w:val="42"/>
        </w:numPr>
      </w:pPr>
      <w:r>
        <w:t>Vrtić ima ravnateljicu.</w:t>
      </w:r>
    </w:p>
    <w:p w:rsidR="007A268A" w:rsidRDefault="007A268A" w:rsidP="007A268A">
      <w:pPr>
        <w:pStyle w:val="Tijeloteksta"/>
        <w:numPr>
          <w:ilvl w:val="0"/>
          <w:numId w:val="42"/>
        </w:numPr>
      </w:pPr>
      <w:r>
        <w:t>Ravnateljica je poslovna i stručna voditeljica Vrtića.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87.</w:t>
      </w:r>
    </w:p>
    <w:p w:rsidR="007A268A" w:rsidRDefault="007A268A" w:rsidP="007A268A">
      <w:pPr>
        <w:pStyle w:val="Tijeloteksta"/>
        <w:ind w:firstLine="720"/>
      </w:pPr>
      <w:r>
        <w:t>Ravnateljica: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predlaže opće akte koje donosi upravno vijeće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predlaže godišnji plan i program rada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predlaže prijedlog financijskog plana, financijski plan, polugodišnji i godišnji obračun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sudjeluje u radu upravnog vijeća, bez prava odlučivanja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predstavlja i zastupa Vrtić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poduzima sve pravne radnje u ime i za račun Vrtića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donosi upravne akte u prvom stupnju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zastupa Vrtić u svim postupcima pred sudovima, upravnim i drugim državnim tijelima te pravnim osobama s javnim ovlastima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izvršava odluke i zaključke upravnog vijeća i odgojiteljskog vijeća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obustavlja izvršenje odluka upravnog vijeća i odgojiteljskog vijeća za koje zaključi da su suprotne zakonu, podzakonskom i općem aktu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izvješćuje upravno vijeće i osnivača o poslovanju Vrtića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 xml:space="preserve">sklapa pravne poslove u ime i za račun Vrtića 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zaključuje o potrebi zasnivanja radnog odnosa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predlaže upravnom vijeću zasnivanje radnog odnosa po natječaju i prestanak radnog odnosa radnika Vrtića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predlaže upravnom vijeću upućivanje odgojitelja i stručnih suradnika na liječnički pregled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 xml:space="preserve">izdaje radne naloge radnicima 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odlučuje o zapošljavanju radnika na određeno vrijeme do 60 dana</w:t>
      </w:r>
    </w:p>
    <w:p w:rsidR="007A268A" w:rsidRPr="006D577D" w:rsidRDefault="007A268A" w:rsidP="007A268A">
      <w:pPr>
        <w:pStyle w:val="Tijeloteksta"/>
        <w:numPr>
          <w:ilvl w:val="0"/>
          <w:numId w:val="43"/>
        </w:numPr>
      </w:pPr>
      <w:r>
        <w:lastRenderedPageBreak/>
        <w:t>odobrava službena putovanja radnika i izočnost s radnog mjesta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>određuje raspored upućivanja radnika na zdravstvene preglede</w:t>
      </w:r>
    </w:p>
    <w:p w:rsidR="007A268A" w:rsidRDefault="007A268A" w:rsidP="007A268A">
      <w:pPr>
        <w:pStyle w:val="Tijeloteksta"/>
        <w:numPr>
          <w:ilvl w:val="0"/>
          <w:numId w:val="43"/>
        </w:numPr>
      </w:pPr>
      <w:r>
        <w:t xml:space="preserve">odlučuje o stjecanju, opterećivanju ili otuđivanju nekretnina i pokretne imovine Vrtića te o investicijama do </w:t>
      </w:r>
      <w:r w:rsidR="001D6D09">
        <w:t>10 000</w:t>
      </w:r>
      <w:r>
        <w:t xml:space="preserve"> kuna 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>
        <w:t>sudjeluje u poslovima provođenja upisa djece u Vrtić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 w:rsidRPr="28B68C51">
        <w:t>skrbi o ispravnom prikupljanju i korištenju osobnih podataka djece, roditelja i skrbnika te radnika Vrtića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 w:rsidRPr="28B68C51">
        <w:t>skrbi o sigurnosti, pravima i interesima djece i radnika Vrtića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>
        <w:t>izvješćuje upravno vijeće i odgojiteljsko vijeće o nalozima i odlukama tijela upravnog i stručnog nadzora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>
        <w:t>saziva konstituirajuću sjednicu upravnog vijeća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>
        <w:t>priprema sjednice odgojiteljskog vijeća i predsjedava im</w:t>
      </w:r>
    </w:p>
    <w:p w:rsidR="007A268A" w:rsidRDefault="007A268A" w:rsidP="007A268A">
      <w:pPr>
        <w:pStyle w:val="Uvuenotijeloteksta"/>
        <w:numPr>
          <w:ilvl w:val="0"/>
          <w:numId w:val="43"/>
        </w:numPr>
      </w:pPr>
      <w:r>
        <w:t>obavlja druge poslove utvrđene ovim statutom i drugim općim aktima Vrtića te poslove za koje izrijekom zakonom, provedbenim propisom ili općim aktom nisu ovlaštena druga tijela Vrtića.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  <w:jc w:val="center"/>
      </w:pPr>
      <w:r>
        <w:t>Članak 88.</w:t>
      </w:r>
    </w:p>
    <w:p w:rsidR="007A268A" w:rsidRDefault="007A268A" w:rsidP="007A268A">
      <w:pPr>
        <w:pStyle w:val="Uvuenotijeloteksta"/>
        <w:numPr>
          <w:ilvl w:val="0"/>
          <w:numId w:val="108"/>
        </w:numPr>
        <w:ind w:firstLine="0"/>
      </w:pPr>
      <w:r>
        <w:t>Ravnateljica je samostalna u radu, a osobno je odgovorna upravnom vijeću i osnivaču.</w:t>
      </w:r>
    </w:p>
    <w:p w:rsidR="007A268A" w:rsidRDefault="007A268A" w:rsidP="007A268A">
      <w:pPr>
        <w:pStyle w:val="Uvuenotijeloteksta"/>
        <w:numPr>
          <w:ilvl w:val="0"/>
          <w:numId w:val="108"/>
        </w:numPr>
        <w:ind w:firstLine="0"/>
      </w:pPr>
      <w:r>
        <w:t>Ravnateljica može samostalno drugoj osobi dati generalnu ili specijalnu punomoć za zastupanje vrtića u pravnom prometu.</w:t>
      </w:r>
    </w:p>
    <w:p w:rsidR="007A268A" w:rsidRDefault="007A268A" w:rsidP="007A268A">
      <w:pPr>
        <w:pStyle w:val="Uvuenotijeloteksta"/>
        <w:numPr>
          <w:ilvl w:val="0"/>
          <w:numId w:val="108"/>
        </w:numPr>
        <w:ind w:firstLine="0"/>
      </w:pPr>
      <w:r>
        <w:t>O sadržaju i trajanju generalne punomoći ravnateljica je dužna izvijestiti upravno vijeće na prvoj sjednici.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89.</w:t>
      </w:r>
    </w:p>
    <w:p w:rsidR="007A268A" w:rsidRDefault="007A268A" w:rsidP="007A268A">
      <w:pPr>
        <w:pStyle w:val="Uvuenotijeloteksta"/>
        <w:numPr>
          <w:ilvl w:val="0"/>
          <w:numId w:val="109"/>
        </w:numPr>
      </w:pPr>
      <w:r>
        <w:t>Ravnateljica može osnivati povjerenstva, komisije i odbore za izradu nacrta općih i pojedinačnih akata ili obavljanje poslova važnih za djelatnost vrtića.</w:t>
      </w:r>
    </w:p>
    <w:p w:rsidR="007A268A" w:rsidRDefault="007A268A" w:rsidP="007A268A">
      <w:pPr>
        <w:pStyle w:val="Uvuenotijeloteksta"/>
        <w:numPr>
          <w:ilvl w:val="0"/>
          <w:numId w:val="109"/>
        </w:numPr>
      </w:pPr>
      <w:r w:rsidRPr="28B68C51">
        <w:t>Na rad i odlučivanje radnih tijela iz stavka 1. ovoga članka primjenjuju se članci 53. do 84. ovoga statuta</w:t>
      </w:r>
    </w:p>
    <w:p w:rsidR="007A268A" w:rsidRDefault="007A268A" w:rsidP="007A268A">
      <w:pPr>
        <w:pStyle w:val="Uvuenotijeloteksta"/>
        <w:ind w:left="108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90.</w:t>
      </w:r>
    </w:p>
    <w:p w:rsidR="007A268A" w:rsidRDefault="007A268A" w:rsidP="007A268A">
      <w:pPr>
        <w:pStyle w:val="Uvuenotijeloteksta"/>
        <w:numPr>
          <w:ilvl w:val="1"/>
          <w:numId w:val="2"/>
        </w:numPr>
        <w:ind w:left="1080"/>
      </w:pPr>
      <w:r>
        <w:t>Ako ravnateljica zaključi da je opći ili pojedinačni akt tijela vrtića, osim pojedinačnih akata čija se valjanost preispituje u upravnom ili sudskom postupku, u suprotnosti sa zakonom ili podzakonskim aktom, upozorit će na to tijelo koje akt donijelo. Ako i poslije upozorenja tijelo vrtića ne promijeni prijeporni akt, odnosno stavi akt izvan snage, ravnateljica će predložiti tijelu koje obavlja nadzor nad zakonitošću rada i općih akata vrtića da takav akt obustavi od izvršenja.</w:t>
      </w:r>
    </w:p>
    <w:p w:rsidR="007A268A" w:rsidRDefault="007A268A" w:rsidP="007A268A">
      <w:pPr>
        <w:pStyle w:val="Uvuenotijeloteksta"/>
        <w:numPr>
          <w:ilvl w:val="1"/>
          <w:numId w:val="2"/>
        </w:numPr>
        <w:ind w:left="1080"/>
      </w:pPr>
      <w:r w:rsidRPr="2A830C27">
        <w:t>Do ocjene nadzornog tijela o validnosti akta, tijelo čiji se akt preispituje, ne smije izvršiti odredbe toga akta.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91.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Za ravnateljicu vrtića može biti imenovana samo osoba koja u potpunosti ispunjava propisane uvjete za ravnatelja.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Ravnateljica se imenuje na temelju javnog natječaja, koji raspisuje upravno vijeće.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Natječaj se raspisuje 60 dana prije isteka mandata aktualne ravnateljice.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Natječaj se objavljuje na mrežnim stranicama vrtića i Narodnim novinama.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Natječaj traje osam dana.</w:t>
      </w:r>
    </w:p>
    <w:p w:rsidR="007A268A" w:rsidRDefault="007A268A" w:rsidP="007A268A">
      <w:pPr>
        <w:pStyle w:val="Uvuenotijeloteksta"/>
        <w:numPr>
          <w:ilvl w:val="0"/>
          <w:numId w:val="1"/>
        </w:numPr>
        <w:ind w:left="1080"/>
      </w:pPr>
      <w:r>
        <w:t>U natječaju se objavljuju propisani uvjeti i ističe da se na natječaj mogu ravnopravno javiti osobe oba spola.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lastRenderedPageBreak/>
        <w:t>Članak 92.</w:t>
      </w:r>
    </w:p>
    <w:p w:rsidR="007A268A" w:rsidRDefault="007A268A" w:rsidP="007A268A">
      <w:pPr>
        <w:pStyle w:val="Uvuenotijeloteksta"/>
        <w:numPr>
          <w:ilvl w:val="0"/>
          <w:numId w:val="110"/>
        </w:numPr>
      </w:pPr>
      <w:r>
        <w:t>Uz prijavu na natječaj kandidatkinja za ravnateljicu dužna je dostaviti dokaze o ispunjenosti uvjeta koji se odnose na stručnu spremu, odnosno završeni studij za odgojiteljicu ili stručnu suradnicu, položen stručni ispit ili oslobođenje od obveze polaganja stručnog ispita, radno iskustvo i dokaz da se u trenutku podnošenja prijave na natječaj protiv nje ne vodi postupak za kaznena ili prekršajna djela iz članka 25. Zakona o predškolskom odgoju i obrazovanju.</w:t>
      </w:r>
    </w:p>
    <w:p w:rsidR="007A268A" w:rsidRDefault="007A268A" w:rsidP="007A268A">
      <w:pPr>
        <w:pStyle w:val="Uvuenotijeloteksta"/>
        <w:numPr>
          <w:ilvl w:val="0"/>
          <w:numId w:val="110"/>
        </w:numPr>
      </w:pPr>
      <w:r>
        <w:t>Posebno uvjerenje o osuđivanosti ili neosuđivanosti za kaznena djela ili prekršaje iz članka 25. Zakona o predškolskom odgoju i obrazovanju za kandidatkinje pribavlja uz njihovu suglasnost aktualna ravnateljica prema Zakona o pravnim posljedicama osude, kaznenoj evidenciji i rehabilitaciji.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93.</w:t>
      </w:r>
    </w:p>
    <w:p w:rsidR="007A268A" w:rsidRDefault="007A268A" w:rsidP="007A268A">
      <w:pPr>
        <w:pStyle w:val="Uvuenotijeloteksta"/>
        <w:numPr>
          <w:ilvl w:val="0"/>
          <w:numId w:val="111"/>
        </w:numPr>
      </w:pPr>
      <w:r>
        <w:t>Nakon završetka natječajnog roka upravno vijeće razmatra prijave kandidatkinja prijavljenih na natječaj za ravnateljicu i utvrđuje jesu li prijave pravodobne i ispunjavaju li prijavljene kandidatkinje propisane uvjete.</w:t>
      </w:r>
    </w:p>
    <w:p w:rsidR="007A268A" w:rsidRDefault="007A268A" w:rsidP="007A268A">
      <w:pPr>
        <w:pStyle w:val="Uvuenotijeloteksta"/>
        <w:numPr>
          <w:ilvl w:val="0"/>
          <w:numId w:val="111"/>
        </w:numPr>
      </w:pPr>
      <w:r>
        <w:t>Nepravodobne i nepotpune prijave se odbacuju.</w:t>
      </w:r>
    </w:p>
    <w:p w:rsidR="007A268A" w:rsidRDefault="007A268A" w:rsidP="007A268A">
      <w:pPr>
        <w:pStyle w:val="Uvuenotijeloteksta"/>
        <w:numPr>
          <w:ilvl w:val="0"/>
          <w:numId w:val="111"/>
        </w:numPr>
      </w:pPr>
      <w:r>
        <w:t>Nakon rasprave o kandidatkinjama koje ispunjavaju natječajne uvjete upravno vijeće utvrđuje prijedlog za imenovanje ravnateljice i dostavlja ga sa ukupnom natječajnom dokumentacijom osnivaču.</w:t>
      </w:r>
    </w:p>
    <w:p w:rsidR="007A268A" w:rsidRDefault="007A268A" w:rsidP="007A268A">
      <w:pPr>
        <w:pStyle w:val="Uvuenotijeloteksta"/>
        <w:numPr>
          <w:ilvl w:val="0"/>
          <w:numId w:val="111"/>
        </w:numPr>
      </w:pPr>
      <w:r>
        <w:t>O prijedlogu iz stavka 3. ovoga članka mogu glasovati i članovi upravnog vijeća koji su se javili na natječaj za ravnateljicu.</w:t>
      </w:r>
    </w:p>
    <w:p w:rsidR="007A268A" w:rsidRDefault="007A268A" w:rsidP="007A268A">
      <w:pPr>
        <w:pStyle w:val="Uvuenotijeloteksta"/>
        <w:numPr>
          <w:ilvl w:val="0"/>
          <w:numId w:val="111"/>
        </w:numPr>
      </w:pPr>
      <w:r>
        <w:t>Kada se na natječaj za imenovanje ravnateljice ne javi ni jedan kandidat ili upravno vijeće ne može utvrditi prijedlog za imenovanje, izvijestit će o tome osnivača i raspisati novi natječaj.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94.</w:t>
      </w:r>
    </w:p>
    <w:p w:rsidR="007A268A" w:rsidRDefault="007A268A" w:rsidP="007A268A">
      <w:pPr>
        <w:pStyle w:val="Uvuenotijeloteksta"/>
        <w:numPr>
          <w:ilvl w:val="0"/>
          <w:numId w:val="112"/>
        </w:numPr>
      </w:pPr>
      <w:r>
        <w:t>Prema prijedlogu upravnog vijeća ravnateljicu vrtića imenuje izvršno tijelo osnivača.</w:t>
      </w:r>
    </w:p>
    <w:p w:rsidR="007A268A" w:rsidRDefault="007A268A" w:rsidP="007A268A">
      <w:pPr>
        <w:pStyle w:val="Uvuenotijeloteksta"/>
        <w:numPr>
          <w:ilvl w:val="0"/>
          <w:numId w:val="112"/>
        </w:numPr>
      </w:pPr>
      <w:r>
        <w:t>Ostale kandidate prijavljene na natječaj za ravnateljicu tijelo iz stavka 1. ovoga članka izvješćuje o rezultatima imenovanja, prema članku 42. Zakona o ustanovama.</w:t>
      </w:r>
    </w:p>
    <w:p w:rsidR="007A268A" w:rsidRDefault="007A268A" w:rsidP="007A268A">
      <w:pPr>
        <w:pStyle w:val="Uvuenotijeloteksta"/>
        <w:numPr>
          <w:ilvl w:val="0"/>
          <w:numId w:val="112"/>
        </w:numPr>
      </w:pPr>
      <w:r>
        <w:t>Ravnateljica se imenuje na pet godina i može ponovno biti imenovana.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95.</w:t>
      </w:r>
    </w:p>
    <w:p w:rsidR="007A268A" w:rsidRDefault="007A268A" w:rsidP="007A268A">
      <w:pPr>
        <w:pStyle w:val="Uvuenotijeloteksta"/>
        <w:ind w:left="720" w:firstLine="0"/>
      </w:pPr>
      <w:r>
        <w:t>Nakon početka mandata predsjednica upravnog vijeća u ime vrtića sklapa s ravnateljicom ugovor o radu na pet godina u punom radnom vremenu.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96.</w:t>
      </w:r>
    </w:p>
    <w:p w:rsidR="007A268A" w:rsidRDefault="007A268A" w:rsidP="007A268A">
      <w:pPr>
        <w:pStyle w:val="Tijeloteksta"/>
        <w:numPr>
          <w:ilvl w:val="0"/>
          <w:numId w:val="44"/>
        </w:numPr>
      </w:pPr>
      <w:r>
        <w:t>Ravnateljica može biti razriješena ako postoje razlozi za razrješenje određeni zakonom.</w:t>
      </w:r>
    </w:p>
    <w:p w:rsidR="007A268A" w:rsidRDefault="007A268A" w:rsidP="007A268A">
      <w:pPr>
        <w:pStyle w:val="Tijeloteksta"/>
        <w:numPr>
          <w:ilvl w:val="0"/>
          <w:numId w:val="44"/>
        </w:numPr>
      </w:pPr>
      <w:r>
        <w:t>Ravnateljicu razrješava izvršno tijelo osnivača na osobni zahtjev ili prema prijedlogu upravnog vijeća.</w:t>
      </w:r>
    </w:p>
    <w:p w:rsidR="007A268A" w:rsidRDefault="007A268A" w:rsidP="007A268A">
      <w:pPr>
        <w:pStyle w:val="Tijeloteksta"/>
        <w:numPr>
          <w:ilvl w:val="0"/>
          <w:numId w:val="44"/>
        </w:numPr>
      </w:pPr>
      <w:r>
        <w:t>Kada upravno vijeće zaključi o postojanju zakonskih razloga za razrješenje ravnateljice, predložit će osnivaču razrješenje. Uz prijedlog upravno vijeće će dostaviti dokaze kojima se potvrđuje ispunjenost zakonskih uvjeta za razrješenje ravnateljice.</w:t>
      </w:r>
    </w:p>
    <w:p w:rsidR="007A268A" w:rsidRDefault="007A268A" w:rsidP="007A268A">
      <w:pPr>
        <w:pStyle w:val="Tijeloteksta"/>
        <w:numPr>
          <w:ilvl w:val="0"/>
          <w:numId w:val="44"/>
        </w:numPr>
      </w:pPr>
      <w:r>
        <w:lastRenderedPageBreak/>
        <w:t>Kada osnivač razriješi ravnateljicu, upravno vijeće će u roku do 30 dana od dana imenovanja vršiteljice dužnosti ravnateljice raspisati natječaj za ravnatelja.</w:t>
      </w:r>
    </w:p>
    <w:p w:rsidR="007A268A" w:rsidRDefault="007A268A" w:rsidP="007A268A">
      <w:pPr>
        <w:pStyle w:val="Tijeloteksta"/>
        <w:ind w:left="720"/>
      </w:pPr>
    </w:p>
    <w:p w:rsidR="007A268A" w:rsidRDefault="007A268A" w:rsidP="007A268A">
      <w:pPr>
        <w:pStyle w:val="Uvuenotijeloteksta"/>
        <w:ind w:firstLine="0"/>
        <w:jc w:val="center"/>
      </w:pPr>
      <w:r>
        <w:t>Članak 97.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Kada se na natječaj za imenovanje ravnateljice nitko ne prijavi ili nitko od prijavljenih kandidatkinja ne bude imenovan, natječaj će se ponoviti.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Do imenovanja ravnateljice prema ponovljenom natječaju izvršno tijelo osnivača, prema prijedlogu upravnog vijeća, imenovat će vršitelja dužnosti ravnateljice.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Za vršitelja dužnosti može se predložiti osoba koja ispunjava propisane uvjete i koja se prethodno suglasila s prijedlogom.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Mandat vršitelja dužnosti ravnateljice traje do imenovanja ravnateljice, a najdulje godinu dana.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Vršitelj dužnosti ima sva prava i obveze ravnateljice.</w:t>
      </w:r>
    </w:p>
    <w:p w:rsidR="007A268A" w:rsidRDefault="007A268A" w:rsidP="007A268A">
      <w:pPr>
        <w:pStyle w:val="Tijeloteksta"/>
        <w:numPr>
          <w:ilvl w:val="0"/>
          <w:numId w:val="113"/>
        </w:numPr>
      </w:pPr>
      <w:r>
        <w:t>Ako se za vršitelja dužnosti ravnateljice imenuje odgojiteljica ili stručna suradnica zaposlena u vrtiću. s njom će predsjednica upravnog vijeća sklopiti aneks ugovora o radu, prema kojem odgojiteljica ili stručna suradnica privremeno prestaje s obavljanjem ugovornih poslova, a privremeno ugovara obavljanje poslova vršitelja dužnosti ravnateljice.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98.</w:t>
      </w:r>
    </w:p>
    <w:p w:rsidR="007A268A" w:rsidRDefault="007A268A" w:rsidP="007A268A">
      <w:pPr>
        <w:pStyle w:val="Tijeloteksta"/>
        <w:numPr>
          <w:ilvl w:val="0"/>
          <w:numId w:val="114"/>
        </w:numPr>
      </w:pPr>
      <w:r>
        <w:t>U slučaju privremene spriječenosti, ravnateljicu u obavljanju ravnateljskih poslova u okviru vrtića zamjenjuje član odgojiteljskog vijeća kojega imenuje upravno vijeće.</w:t>
      </w:r>
    </w:p>
    <w:p w:rsidR="007A268A" w:rsidRDefault="007A268A" w:rsidP="007A268A">
      <w:pPr>
        <w:pStyle w:val="Tijeloteksta"/>
        <w:numPr>
          <w:ilvl w:val="0"/>
          <w:numId w:val="114"/>
        </w:numPr>
      </w:pPr>
      <w:r>
        <w:t>Upravno vijeće može za zamjenu ravnateljice imenovati člana odgojiteljskog vijeća koji se prethodno suglasi s imenovanjem.</w:t>
      </w:r>
    </w:p>
    <w:p w:rsidR="007A268A" w:rsidRDefault="007A268A" w:rsidP="007A268A">
      <w:pPr>
        <w:pStyle w:val="Tijeloteksta"/>
        <w:numPr>
          <w:ilvl w:val="0"/>
          <w:numId w:val="114"/>
        </w:numPr>
      </w:pPr>
      <w:r>
        <w:t>Ravnateljičina zamjena obavlja u okviru vrtića poslove ravnateljice koji se ne mogu odgađati do ravnateljičina povratka.</w:t>
      </w:r>
    </w:p>
    <w:p w:rsidR="007A268A" w:rsidRDefault="007A268A" w:rsidP="007A268A">
      <w:pPr>
        <w:pStyle w:val="Tijeloteksta"/>
        <w:numPr>
          <w:ilvl w:val="0"/>
          <w:numId w:val="114"/>
        </w:numPr>
      </w:pPr>
      <w:r>
        <w:t>Ravnateljičina zamjena može zastupati vrtić u pravnom prometu prema trećima samo uz ravnateljičinu pisanu punomoć.</w:t>
      </w:r>
    </w:p>
    <w:p w:rsidR="007A268A" w:rsidRDefault="007A268A" w:rsidP="007A268A">
      <w:pPr>
        <w:pStyle w:val="Tijeloteksta"/>
        <w:numPr>
          <w:ilvl w:val="0"/>
          <w:numId w:val="114"/>
        </w:numPr>
      </w:pPr>
      <w:r>
        <w:t>Upravno vijeće može u svakom trenutku razriješiti osobu imenovanu za zamjenu ravnateljice i imenovati drugog člana odgojiteljskog vijeća.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ind w:left="360"/>
      </w:pPr>
    </w:p>
    <w:p w:rsidR="007A268A" w:rsidRPr="009E038F" w:rsidRDefault="007A268A" w:rsidP="007A268A">
      <w:pPr>
        <w:pStyle w:val="Uvuenotijeloteksta"/>
        <w:numPr>
          <w:ilvl w:val="0"/>
          <w:numId w:val="5"/>
        </w:numPr>
      </w:pPr>
      <w:r w:rsidRPr="009E038F">
        <w:t>STRUČNO TIJELO VRTIĆA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99.</w:t>
      </w:r>
    </w:p>
    <w:p w:rsidR="007A268A" w:rsidRDefault="007A268A" w:rsidP="007A268A">
      <w:pPr>
        <w:pStyle w:val="Uvuenotijeloteksta"/>
        <w:numPr>
          <w:ilvl w:val="0"/>
          <w:numId w:val="117"/>
        </w:numPr>
      </w:pPr>
      <w:r>
        <w:t>Stručno tijelo u Vrtiću je odgojiteljsko vijeće. Odgojite</w:t>
      </w:r>
      <w:r w:rsidR="00876B02">
        <w:t xml:space="preserve">ljsko vijeće čine odgojiteljice </w:t>
      </w:r>
      <w:r>
        <w:t xml:space="preserve"> i ravnateljica.</w:t>
      </w:r>
    </w:p>
    <w:p w:rsidR="007A268A" w:rsidRDefault="007A268A" w:rsidP="007A268A">
      <w:pPr>
        <w:pStyle w:val="Uvuenotijeloteksta"/>
        <w:numPr>
          <w:ilvl w:val="0"/>
          <w:numId w:val="117"/>
        </w:numPr>
      </w:pPr>
      <w:r>
        <w:t>Nazočnost na sjednici odgojiteljskog vijeća dužnost je članova vijeća.</w:t>
      </w:r>
    </w:p>
    <w:p w:rsidR="007A268A" w:rsidRDefault="007A268A" w:rsidP="007A268A">
      <w:pPr>
        <w:pStyle w:val="Tijeloteksta"/>
        <w:numPr>
          <w:ilvl w:val="0"/>
          <w:numId w:val="117"/>
        </w:numPr>
      </w:pPr>
      <w:r>
        <w:t>Odgojiteljsko vijeće:</w:t>
      </w:r>
    </w:p>
    <w:p w:rsidR="007A268A" w:rsidRDefault="007A268A" w:rsidP="007A268A">
      <w:pPr>
        <w:pStyle w:val="Tijeloteksta"/>
        <w:numPr>
          <w:ilvl w:val="0"/>
          <w:numId w:val="46"/>
        </w:numPr>
      </w:pPr>
      <w:r>
        <w:t>predlaže vrtićki kurikulum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sudjeluje u utvrđivanju plana i programa rada Vrtića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prati ostvarivanje plana i programa rada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skrbi o primjeni suvremenih oblika i metoda rada s djecom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daje upravnom vijeću i ravnateljici mišljenje u svezi s organizacijom rada i razvojem djelatnosti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raspravlja i odlučuje o stručnim pitanjima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potiče i promiče stručni rad</w:t>
      </w:r>
    </w:p>
    <w:p w:rsidR="007A268A" w:rsidRDefault="007A268A" w:rsidP="007A268A">
      <w:pPr>
        <w:pStyle w:val="Tijeloteksta"/>
        <w:numPr>
          <w:ilvl w:val="0"/>
          <w:numId w:val="45"/>
        </w:numPr>
      </w:pPr>
      <w:r>
        <w:t>predlaže nabavu potrebite opreme i pomagala</w:t>
      </w:r>
    </w:p>
    <w:p w:rsidR="007A268A" w:rsidRDefault="007A268A" w:rsidP="007A268A">
      <w:pPr>
        <w:pStyle w:val="Uvuenotijeloteksta"/>
        <w:numPr>
          <w:ilvl w:val="0"/>
          <w:numId w:val="45"/>
        </w:numPr>
      </w:pPr>
      <w:r>
        <w:t>obavlja druge poslove određene ovim statutom i drugim aktima Vrtića.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100.</w:t>
      </w:r>
    </w:p>
    <w:p w:rsidR="007A268A" w:rsidRDefault="007A268A" w:rsidP="007A268A">
      <w:pPr>
        <w:pStyle w:val="Tijeloteksta"/>
        <w:numPr>
          <w:ilvl w:val="0"/>
          <w:numId w:val="66"/>
        </w:numPr>
      </w:pPr>
      <w:r>
        <w:t>Odgojiteljsko vijeće (u daljem tekstu: vijeće) radi na sjednicama.</w:t>
      </w:r>
    </w:p>
    <w:p w:rsidR="007A268A" w:rsidRDefault="007A268A" w:rsidP="007A268A">
      <w:pPr>
        <w:pStyle w:val="Tijeloteksta"/>
        <w:numPr>
          <w:ilvl w:val="0"/>
          <w:numId w:val="66"/>
        </w:numPr>
      </w:pPr>
      <w:r>
        <w:t>Sjednice vijeća održavaju se prema potrebi, odnosno u skladu s godišnjim planom i programom rada Vrtića.</w:t>
      </w:r>
    </w:p>
    <w:p w:rsidR="007A268A" w:rsidRDefault="007A268A" w:rsidP="007A268A">
      <w:pPr>
        <w:pStyle w:val="Tijeloteksta"/>
        <w:numPr>
          <w:ilvl w:val="0"/>
          <w:numId w:val="66"/>
        </w:numPr>
      </w:pPr>
      <w:r>
        <w:t>Pravo nazočnosti na sjednici vijeća imaju članovi vijeća, ravnateljica i osobe koje su uredno pozvane na sjednicu.</w:t>
      </w:r>
    </w:p>
    <w:p w:rsidR="007A268A" w:rsidRDefault="007A268A" w:rsidP="007A268A">
      <w:pPr>
        <w:pStyle w:val="Tijeloteksta"/>
        <w:numPr>
          <w:ilvl w:val="0"/>
          <w:numId w:val="66"/>
        </w:numPr>
      </w:pPr>
      <w:r>
        <w:t>Na rad i donošenje odluka odgojiteljskog vijeća primjenjuju se članci 53. do 84. ovoga statuta.</w:t>
      </w:r>
    </w:p>
    <w:p w:rsidR="007A268A" w:rsidRDefault="007A268A" w:rsidP="007A268A">
      <w:pPr>
        <w:pStyle w:val="Tijeloteksta"/>
        <w:ind w:left="1080"/>
      </w:pPr>
    </w:p>
    <w:p w:rsidR="007A268A" w:rsidRDefault="007A268A" w:rsidP="007A268A">
      <w:pPr>
        <w:pStyle w:val="Uvuenotijeloteksta"/>
        <w:ind w:firstLine="0"/>
      </w:pPr>
    </w:p>
    <w:p w:rsidR="007A268A" w:rsidRPr="00521A20" w:rsidRDefault="007A268A" w:rsidP="007A268A">
      <w:pPr>
        <w:pStyle w:val="Uvuenotijeloteksta"/>
        <w:numPr>
          <w:ilvl w:val="0"/>
          <w:numId w:val="5"/>
        </w:numPr>
      </w:pPr>
      <w:r w:rsidRPr="00521A20">
        <w:t>RODITELJI I SKRBNICI DJECE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101.</w:t>
      </w:r>
    </w:p>
    <w:p w:rsidR="007A268A" w:rsidRDefault="007A268A" w:rsidP="007A268A">
      <w:pPr>
        <w:pStyle w:val="Uvuenotijeloteksta"/>
        <w:numPr>
          <w:ilvl w:val="0"/>
          <w:numId w:val="47"/>
        </w:numPr>
      </w:pPr>
      <w:r>
        <w:t>Radi što uspješnijeg ostvarivanja djelatnosti Vrtić permanentno surađuje s roditeljima ili skrbnicima djece.</w:t>
      </w:r>
    </w:p>
    <w:p w:rsidR="007A268A" w:rsidRDefault="007A268A" w:rsidP="007A268A">
      <w:pPr>
        <w:pStyle w:val="Uvuenotijeloteksta"/>
        <w:numPr>
          <w:ilvl w:val="0"/>
          <w:numId w:val="47"/>
        </w:numPr>
      </w:pPr>
      <w:r>
        <w:t>Suradnja s roditeljima ili skrbnicima ostvaruje se na individualnim razgovorima, roditeljskim sastancima  i na drugi pogodan način.</w:t>
      </w:r>
    </w:p>
    <w:p w:rsidR="007A268A" w:rsidRDefault="007A268A" w:rsidP="007A268A">
      <w:pPr>
        <w:pStyle w:val="Uvuenotijeloteksta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102.</w:t>
      </w:r>
    </w:p>
    <w:p w:rsidR="007A268A" w:rsidRDefault="007A268A" w:rsidP="007A268A">
      <w:pPr>
        <w:pStyle w:val="Uvuenotijeloteksta"/>
        <w:ind w:left="540" w:firstLine="0"/>
      </w:pPr>
      <w:r>
        <w:t>Roditelji su odgovorni za praćenje rada i napredovanje djece i o svim uočenim problemima dužni su pravodobno izvijestiti Vrtić.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RADNICI VRTIĆA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103.</w:t>
      </w:r>
    </w:p>
    <w:p w:rsidR="007A268A" w:rsidRDefault="007A268A" w:rsidP="007A268A">
      <w:pPr>
        <w:pStyle w:val="Uvuenotijeloteksta"/>
        <w:ind w:left="720" w:firstLine="0"/>
      </w:pPr>
      <w:r>
        <w:t>Radnici  Vrtića  su  odgojiteljice,  stručne  suradnice</w:t>
      </w:r>
      <w:r w:rsidR="00315CCD">
        <w:t xml:space="preserve"> drugi stručni (aministrativno-tehnički)</w:t>
      </w:r>
      <w:r>
        <w:t xml:space="preserve"> i pomoćni radnici.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104.</w:t>
      </w:r>
    </w:p>
    <w:p w:rsidR="007A268A" w:rsidRDefault="007A268A" w:rsidP="007A268A">
      <w:pPr>
        <w:pStyle w:val="Uvuenotijeloteksta"/>
        <w:numPr>
          <w:ilvl w:val="0"/>
          <w:numId w:val="48"/>
        </w:numPr>
      </w:pPr>
      <w:r>
        <w:t>Odgojiteljice i stručne suradnice mogu u Vrtiću biti osobe koje imaju odgovarajući stupanj i vrstu stručne spreme i koje mogu izvoditi odgojno-obrazovni rad s djecom na hrvatskom jeziku i latiničnom pismu.</w:t>
      </w:r>
    </w:p>
    <w:p w:rsidR="007A268A" w:rsidRDefault="007A268A" w:rsidP="007A268A">
      <w:pPr>
        <w:pStyle w:val="Uvuenotijeloteksta"/>
        <w:numPr>
          <w:ilvl w:val="0"/>
          <w:numId w:val="48"/>
        </w:numPr>
      </w:pPr>
      <w:r>
        <w:t>Drugi radnici mogu biti osobe koje ispunjavaju potrebite uvjete za poslove koje obavljaju.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105.</w:t>
      </w:r>
    </w:p>
    <w:p w:rsidR="007A268A" w:rsidRDefault="007A268A" w:rsidP="007A268A">
      <w:pPr>
        <w:pStyle w:val="Uvuenotijeloteksta"/>
        <w:numPr>
          <w:ilvl w:val="0"/>
          <w:numId w:val="49"/>
        </w:numPr>
      </w:pPr>
      <w:r>
        <w:t xml:space="preserve">Odgojiteljice i stručne suradnice imaju pravo i dužnost neprestano se stručno i pedagoški usavršavati, pratiti znanstvena dostignuća i unapređivati pedagošku praksu. </w:t>
      </w:r>
    </w:p>
    <w:p w:rsidR="007A268A" w:rsidRDefault="007A268A" w:rsidP="007A268A">
      <w:pPr>
        <w:pStyle w:val="Uvuenotijeloteksta"/>
        <w:numPr>
          <w:ilvl w:val="0"/>
          <w:numId w:val="49"/>
        </w:numPr>
      </w:pPr>
      <w:r>
        <w:t>Usavršavanje iz stavka 1. ovoga članka sastavni je dio radnih obveza odgojiteljica i stručnih suradnica.</w:t>
      </w:r>
    </w:p>
    <w:p w:rsidR="007A268A" w:rsidRDefault="007A268A" w:rsidP="007A268A">
      <w:pPr>
        <w:pStyle w:val="Uvuenotijeloteksta"/>
        <w:numPr>
          <w:ilvl w:val="0"/>
          <w:numId w:val="49"/>
        </w:numPr>
      </w:pPr>
      <w:r>
        <w:t>Odgojiteljice i stručne suradnice dužne su prijaviti policiji ili ovlaštenom državnom odvjetniku počinitelje nasilja u obitelji djeteta za koje su saznali u obavljanju svojih poslova.</w:t>
      </w:r>
    </w:p>
    <w:p w:rsidR="007A268A" w:rsidRDefault="007A268A" w:rsidP="007A268A">
      <w:pPr>
        <w:pStyle w:val="Uvuenotijeloteksta"/>
        <w:ind w:left="54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106.</w:t>
      </w:r>
    </w:p>
    <w:p w:rsidR="007A268A" w:rsidRDefault="007A268A" w:rsidP="007A268A">
      <w:pPr>
        <w:pStyle w:val="Uvuenotijeloteksta"/>
        <w:ind w:left="720" w:firstLine="0"/>
      </w:pPr>
      <w:r>
        <w:t>Zasnivanje i prestanak radnog odnosa radnika Vrtića obavlja se prema zakonima, podzakonskim aktima i općim aktima Vrtića, sklapanjem, promjenom i prestankom ugovora o radu.</w:t>
      </w:r>
    </w:p>
    <w:p w:rsidR="001817CF" w:rsidRDefault="001817CF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IMOVINA VRTIĆA I FINANCIJSKO POSLOVANJE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107.</w:t>
      </w:r>
    </w:p>
    <w:p w:rsidR="007A268A" w:rsidRDefault="007A268A" w:rsidP="007A268A">
      <w:pPr>
        <w:pStyle w:val="Uvuenotijeloteksta"/>
        <w:ind w:left="720" w:firstLine="0"/>
      </w:pPr>
      <w:r>
        <w:t>Imovinu Vrtića čine nekretnine, pokretnine, potraživanja i novac. O imovini Vrtića dužni su se skrbiti svi radnici Vrtića.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108.</w:t>
      </w:r>
    </w:p>
    <w:p w:rsidR="007A268A" w:rsidRDefault="007A268A" w:rsidP="007A268A">
      <w:pPr>
        <w:pStyle w:val="Tijeloteksta"/>
        <w:numPr>
          <w:ilvl w:val="0"/>
          <w:numId w:val="50"/>
        </w:numPr>
      </w:pPr>
      <w:r>
        <w:t>Za obavljanje djelatnosti Vrtić osigurava sredstva od osnivača, iz državnog proračuna, od roditelja, od prodaje roba i usluga te donacija.</w:t>
      </w:r>
    </w:p>
    <w:p w:rsidR="007A268A" w:rsidRDefault="007A268A" w:rsidP="007A268A">
      <w:pPr>
        <w:pStyle w:val="Tijeloteksta"/>
        <w:numPr>
          <w:ilvl w:val="0"/>
          <w:numId w:val="50"/>
        </w:numPr>
      </w:pPr>
      <w:r>
        <w:t xml:space="preserve">Prihodi i rashodi za obavljanje djelatnosti utvrđuju se financijskim planom. 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109.</w:t>
      </w:r>
    </w:p>
    <w:p w:rsidR="007A268A" w:rsidRDefault="007A268A" w:rsidP="007A268A">
      <w:pPr>
        <w:pStyle w:val="Uvuenotijeloteksta"/>
        <w:ind w:left="720" w:firstLine="0"/>
      </w:pPr>
      <w:r>
        <w:t>Ako Vrtić na kraju kalendarske godine ostvari dobit, tu će dobit uporabiti za obavljanje i razvoj djelatnosti, u skladu s aktima osnivača.</w:t>
      </w:r>
    </w:p>
    <w:p w:rsidR="007A268A" w:rsidRDefault="007A268A" w:rsidP="007A268A">
      <w:pPr>
        <w:pStyle w:val="Uvuenotijeloteksta"/>
        <w:ind w:firstLine="0"/>
        <w:jc w:val="center"/>
      </w:pPr>
    </w:p>
    <w:p w:rsidR="007A268A" w:rsidRDefault="007A268A" w:rsidP="007A268A">
      <w:pPr>
        <w:pStyle w:val="Uvuenotijeloteksta"/>
        <w:ind w:firstLine="0"/>
        <w:jc w:val="center"/>
      </w:pPr>
      <w:r>
        <w:t>Članak 110.</w:t>
      </w:r>
    </w:p>
    <w:p w:rsidR="007A268A" w:rsidRDefault="007A268A" w:rsidP="007A268A">
      <w:pPr>
        <w:pStyle w:val="Uvuenotijeloteksta"/>
        <w:ind w:left="720" w:firstLine="0"/>
      </w:pPr>
      <w:r>
        <w:t>Ako Vrtić na kraju kalendarske godine iskaže gubitak u financijskom poslovanju, gubitak će se namiriti u skladu s odlukom osnivača.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JAVNOST RADA</w:t>
      </w:r>
    </w:p>
    <w:p w:rsidR="007A268A" w:rsidRDefault="007A268A" w:rsidP="007A268A">
      <w:pPr>
        <w:pStyle w:val="Uvuenotijeloteksta"/>
        <w:ind w:firstLine="0"/>
        <w:jc w:val="center"/>
      </w:pPr>
      <w:r>
        <w:t>Članak 111.</w:t>
      </w:r>
    </w:p>
    <w:p w:rsidR="007A268A" w:rsidRDefault="007A268A" w:rsidP="007A268A">
      <w:pPr>
        <w:pStyle w:val="Tijeloteksta"/>
        <w:ind w:left="720"/>
      </w:pPr>
      <w:r>
        <w:t>Rad Vrtića i njegovih tijela je javan. Javnost rada ostvaruje se osobito: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izvješćivanjem roditelja, građana, upravnih tijela i pravnih osoba o djelatnosti i odgojno-obrazovnim programima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davanjem pravodobne obavijesti roditeljima, građanima i pravnim osobama, na njihov zahtjev, o uvjetima i načinu davanja usluga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obavijestima o sjednicama ili sastancima upravnog i odgojiteljskog vijeća te mogućnostima neposrednog izvida njihovog rada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obavijesti o broju osoba kojima se istodobno osigurava izvid rada upravnog i stručnog tijela Vrtića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pravodobnom davanju obavijesti i izvidom u odgovarajuću dokumentaciju sredstvima javnog priopćavanja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izvješćivanjem sredstava javnog priopćavanja o održavanju znanstvenih i stručnih skupova u Vrtiću i omogućavanja nazočnosti na skupovima</w:t>
      </w:r>
    </w:p>
    <w:p w:rsidR="007A268A" w:rsidRDefault="007A268A" w:rsidP="007A268A">
      <w:pPr>
        <w:pStyle w:val="Tijeloteksta"/>
        <w:numPr>
          <w:ilvl w:val="0"/>
          <w:numId w:val="51"/>
        </w:numPr>
      </w:pPr>
      <w:r>
        <w:t>objavljivanjem općih i pojedinačnih akata koji su u svezi s interesom korisnika.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POSLOVNA TAJNA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112.</w:t>
      </w:r>
    </w:p>
    <w:p w:rsidR="007A268A" w:rsidRDefault="007A268A" w:rsidP="007A268A">
      <w:pPr>
        <w:pStyle w:val="Tijeloteksta"/>
        <w:ind w:firstLine="720"/>
      </w:pPr>
      <w:r>
        <w:t>Poslovnom tajnom smatraju se:</w:t>
      </w:r>
    </w:p>
    <w:p w:rsidR="007A268A" w:rsidRDefault="007A268A" w:rsidP="007A268A">
      <w:pPr>
        <w:pStyle w:val="Tijeloteksta"/>
        <w:numPr>
          <w:ilvl w:val="0"/>
          <w:numId w:val="10"/>
        </w:numPr>
      </w:pPr>
      <w:r>
        <w:lastRenderedPageBreak/>
        <w:t>podatci sadržani u molbama, zahtjevima i prijedlozima roditelja i skrbnika te drugih građana i pravnih osoba upućenih Vrtiću</w:t>
      </w:r>
    </w:p>
    <w:p w:rsidR="007A268A" w:rsidRDefault="007A268A" w:rsidP="007A268A">
      <w:pPr>
        <w:pStyle w:val="Tijeloteksta"/>
        <w:numPr>
          <w:ilvl w:val="0"/>
          <w:numId w:val="10"/>
        </w:numPr>
      </w:pPr>
      <w:r>
        <w:t>podatci sadržani u prilozima uz molbe, zahtjeve i prijedloge iz točke 1. ovoga članka</w:t>
      </w:r>
    </w:p>
    <w:p w:rsidR="007A268A" w:rsidRDefault="007A268A" w:rsidP="007A268A">
      <w:pPr>
        <w:pStyle w:val="Tijeloteksta"/>
        <w:numPr>
          <w:ilvl w:val="0"/>
          <w:numId w:val="10"/>
        </w:numPr>
      </w:pPr>
      <w:r>
        <w:t xml:space="preserve">podatci utvrđeni u postupku zaštite dostojanstva radnika </w:t>
      </w:r>
    </w:p>
    <w:p w:rsidR="007A268A" w:rsidRDefault="007A268A" w:rsidP="007A268A">
      <w:pPr>
        <w:pStyle w:val="Tijeloteksta"/>
        <w:numPr>
          <w:ilvl w:val="0"/>
          <w:numId w:val="10"/>
        </w:numPr>
      </w:pPr>
      <w:r>
        <w:t>podatci o poslovnim rezultatima Vrtića</w:t>
      </w:r>
    </w:p>
    <w:p w:rsidR="007A268A" w:rsidRDefault="007A268A" w:rsidP="007A268A">
      <w:pPr>
        <w:pStyle w:val="Tijeloteksta"/>
        <w:numPr>
          <w:ilvl w:val="0"/>
          <w:numId w:val="10"/>
        </w:numPr>
      </w:pPr>
      <w:r>
        <w:t>podatci o djeci upisanoj u Vrtić koji imaju biometrijsko ili socijalno-moralno obilježje</w:t>
      </w:r>
    </w:p>
    <w:p w:rsidR="007A268A" w:rsidRDefault="007A268A" w:rsidP="007A268A">
      <w:pPr>
        <w:pStyle w:val="Uvuenotijeloteksta"/>
        <w:numPr>
          <w:ilvl w:val="0"/>
          <w:numId w:val="10"/>
        </w:numPr>
      </w:pPr>
      <w:r>
        <w:t xml:space="preserve">podatci i isprave koji su kao poslovna tajna određeni propisima </w:t>
      </w:r>
    </w:p>
    <w:p w:rsidR="007A268A" w:rsidRDefault="007A268A" w:rsidP="007A268A">
      <w:pPr>
        <w:pStyle w:val="Uvuenotijeloteksta"/>
        <w:numPr>
          <w:ilvl w:val="0"/>
          <w:numId w:val="10"/>
        </w:numPr>
      </w:pPr>
      <w:r>
        <w:t>podatci i isprave koje ravnateljica proglasi poslovnom tajnom.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113.</w:t>
      </w:r>
    </w:p>
    <w:p w:rsidR="007A268A" w:rsidRDefault="007A268A" w:rsidP="007A268A">
      <w:pPr>
        <w:pStyle w:val="Tijeloteksta"/>
        <w:numPr>
          <w:ilvl w:val="0"/>
          <w:numId w:val="52"/>
        </w:numPr>
      </w:pPr>
      <w:r>
        <w:t>Podatke i isprave koje se smatraju poslovnom tajnom, dužni su čuvati svi radnici Vrtića, bez obzira na koji su način saznali za te podatke i isprave.</w:t>
      </w:r>
    </w:p>
    <w:p w:rsidR="007A268A" w:rsidRDefault="007A268A" w:rsidP="007A268A">
      <w:pPr>
        <w:pStyle w:val="Tijeloteksta"/>
        <w:numPr>
          <w:ilvl w:val="0"/>
          <w:numId w:val="52"/>
        </w:numPr>
      </w:pPr>
      <w:r>
        <w:t>Čuvanje poslovne tajne obvezuje radnike i nakon prestanka rada u Vrtiću.</w:t>
      </w:r>
    </w:p>
    <w:p w:rsidR="007A268A" w:rsidRDefault="007A268A" w:rsidP="007A268A">
      <w:pPr>
        <w:pStyle w:val="Tijeloteksta"/>
        <w:numPr>
          <w:ilvl w:val="0"/>
          <w:numId w:val="52"/>
        </w:numPr>
      </w:pPr>
      <w:r>
        <w:t>Obveza čuvanja poslovne tajne ne odnosi se na davanje podataka u postupku pred sudom ili upravnim tijelom.</w:t>
      </w:r>
    </w:p>
    <w:p w:rsidR="007A268A" w:rsidRDefault="007A268A" w:rsidP="007A268A">
      <w:pPr>
        <w:pStyle w:val="Uvuenotijeloteksta"/>
        <w:ind w:left="720"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numPr>
          <w:ilvl w:val="0"/>
          <w:numId w:val="5"/>
        </w:numPr>
      </w:pPr>
      <w:r>
        <w:t>ZAŠTITA LJUDSKOG OKOLIŠA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114.</w:t>
      </w:r>
    </w:p>
    <w:p w:rsidR="007A268A" w:rsidRDefault="007A268A" w:rsidP="007A268A">
      <w:pPr>
        <w:pStyle w:val="Tijeloteksta"/>
        <w:numPr>
          <w:ilvl w:val="0"/>
          <w:numId w:val="53"/>
        </w:numPr>
      </w:pPr>
      <w:r>
        <w:t>Radnici Vrtića trebaju svakodnevno osiguravati uvjete za čuvanje i razvoj prirodnih i radom stvorenih vrijednosti ljudskog okoliša te sprječavati i otklanjati štetne posljedice koje zagađivanjem zraka, tla i vode, bukom ili na drugi način ugrožavaju te vrijednosti ili dovode u opasnost život i zdravlje ljudi.</w:t>
      </w:r>
    </w:p>
    <w:p w:rsidR="007A268A" w:rsidRDefault="007A268A" w:rsidP="007A268A">
      <w:pPr>
        <w:pStyle w:val="Tijeloteksta"/>
        <w:numPr>
          <w:ilvl w:val="0"/>
          <w:numId w:val="53"/>
        </w:numPr>
      </w:pPr>
      <w:r>
        <w:t>Zaštita ljudskog okoliša razumijeva zajedničko djelovanje svih radnika Vrtića.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center"/>
      </w:pPr>
      <w:r>
        <w:t>Članak 115.</w:t>
      </w:r>
    </w:p>
    <w:p w:rsidR="007A268A" w:rsidRDefault="007A268A" w:rsidP="007A268A">
      <w:pPr>
        <w:pStyle w:val="Uvuenotijeloteksta"/>
        <w:numPr>
          <w:ilvl w:val="0"/>
          <w:numId w:val="54"/>
        </w:numPr>
      </w:pPr>
      <w:r>
        <w:t>Odgojiteljice koje sudjeluju u izvođenju odgojno-obrazovnih programa, dužne su posvetiti pozornost odgoju i obrazovanju djece u svezi s čuvanjem i zaštitom ljudskog okoliša.</w:t>
      </w:r>
    </w:p>
    <w:p w:rsidR="007A268A" w:rsidRDefault="007A268A" w:rsidP="007A268A">
      <w:pPr>
        <w:pStyle w:val="Uvuenotijeloteksta"/>
        <w:numPr>
          <w:ilvl w:val="0"/>
          <w:numId w:val="54"/>
        </w:numPr>
      </w:pPr>
      <w:r>
        <w:t>Programi rada Vrtića u zaštiti ljudskog okoliša sastavni su dio godišnjeg plana i programa rada Vrtića.</w:t>
      </w:r>
    </w:p>
    <w:p w:rsidR="007A268A" w:rsidRPr="0056565B" w:rsidRDefault="007A268A" w:rsidP="007A268A">
      <w:pPr>
        <w:pStyle w:val="Uvuenotijeloteksta"/>
        <w:ind w:left="1080" w:firstLine="0"/>
      </w:pPr>
    </w:p>
    <w:p w:rsidR="007A268A" w:rsidRPr="0056565B" w:rsidRDefault="007A268A" w:rsidP="007A268A">
      <w:pPr>
        <w:pStyle w:val="Tijeloteksta"/>
        <w:numPr>
          <w:ilvl w:val="0"/>
          <w:numId w:val="5"/>
        </w:numPr>
      </w:pPr>
      <w:r w:rsidRPr="0056565B">
        <w:t>ZAŠTITA OSOBNIH PODATAKA</w:t>
      </w:r>
    </w:p>
    <w:p w:rsidR="007A268A" w:rsidRDefault="007A268A" w:rsidP="007A268A">
      <w:pPr>
        <w:pStyle w:val="Tijeloteksta"/>
        <w:rPr>
          <w:b/>
          <w:i/>
          <w:sz w:val="20"/>
          <w:szCs w:val="20"/>
        </w:rPr>
      </w:pPr>
    </w:p>
    <w:p w:rsidR="007A268A" w:rsidRDefault="007A268A" w:rsidP="007A268A">
      <w:pPr>
        <w:pStyle w:val="Tijeloteksta"/>
        <w:jc w:val="center"/>
      </w:pPr>
      <w:r>
        <w:t>Članak 116.</w:t>
      </w:r>
    </w:p>
    <w:p w:rsidR="007A268A" w:rsidRDefault="007A268A" w:rsidP="007A268A">
      <w:pPr>
        <w:pStyle w:val="Tijeloteksta"/>
        <w:numPr>
          <w:ilvl w:val="0"/>
          <w:numId w:val="72"/>
        </w:numPr>
      </w:pPr>
      <w:r>
        <w:t xml:space="preserve"> Osobni podatci fizičkih osoba u Vrtiću se prikupljaju sa svrhom s kojom je </w:t>
      </w:r>
    </w:p>
    <w:p w:rsidR="007A268A" w:rsidRDefault="007A268A" w:rsidP="007A268A">
      <w:pPr>
        <w:pStyle w:val="Tijeloteksta"/>
        <w:ind w:left="1080"/>
      </w:pPr>
      <w:r>
        <w:t xml:space="preserve">ispitanik upoznat, koja je izrijekom propisana, a mogu se dalje obrađivati samo sa </w:t>
      </w:r>
      <w:r w:rsidRPr="007463DF">
        <w:t>svrh</w:t>
      </w:r>
      <w:r>
        <w:t>om</w:t>
      </w:r>
      <w:r w:rsidRPr="007463DF">
        <w:t xml:space="preserve"> za koju</w:t>
      </w:r>
      <w:r>
        <w:t xml:space="preserve"> su prikupljeni, odnosno u svrhu koja je podudarna razložnosti prikupljanja.</w:t>
      </w:r>
    </w:p>
    <w:p w:rsidR="007A268A" w:rsidRDefault="007A268A" w:rsidP="007A268A">
      <w:pPr>
        <w:pStyle w:val="Tijeloteksta"/>
      </w:pPr>
      <w:r>
        <w:tab/>
        <w:t>(2) U Vrtiću se mogu obrađivati osobni podatci samo uz propisane uvjete.</w:t>
      </w:r>
    </w:p>
    <w:p w:rsidR="007A268A" w:rsidRDefault="007A268A" w:rsidP="007A268A">
      <w:pPr>
        <w:pStyle w:val="Tijeloteksta"/>
      </w:pPr>
      <w:r>
        <w:tab/>
        <w:t>(3) Osobni podatci moraju se obrađivati pravilno i dobrohotno.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117.</w:t>
      </w:r>
    </w:p>
    <w:p w:rsidR="007A268A" w:rsidRDefault="007A268A" w:rsidP="007A268A">
      <w:pPr>
        <w:pStyle w:val="Tijeloteksta"/>
        <w:ind w:left="720"/>
      </w:pPr>
      <w:r>
        <w:t>(1) Osobni podatci u Vrtiću se prikupljaju i dalje obrađuju: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 xml:space="preserve">u propisanim slučajevima 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 xml:space="preserve">u svrhu za koju je ispitanik dao </w:t>
      </w:r>
      <w:r w:rsidRPr="00C0723B">
        <w:t>privolu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>u svrhu izvršavanja pravnih obveza Vrtića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lastRenderedPageBreak/>
        <w:t>kod prijeke potrebe sklapanja i izvršenja ugovora u kojem je ispitanik stranka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 xml:space="preserve">u svrhu zaštite ključnog interesa ispitanika ili druge fizičke osobe 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 xml:space="preserve">ako je obrada podataka prijeko potrebna radi izvršavanja zadaća od javnog interesa ili u izvršavanju službene ovlasti Vrtića 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>ako je obrada podataka prijeko potrebna u svrhu legitimnog interesa Vrtića ili treće strane, osim ako prevladavaju interesi zaštite temeljnih prava i sloboda ispitanika, osobito kada je ispitanik dijete</w:t>
      </w:r>
    </w:p>
    <w:p w:rsidR="007A268A" w:rsidRDefault="007A268A" w:rsidP="007A268A">
      <w:pPr>
        <w:pStyle w:val="Tijeloteksta"/>
        <w:numPr>
          <w:ilvl w:val="0"/>
          <w:numId w:val="55"/>
        </w:numPr>
      </w:pPr>
      <w:r>
        <w:t xml:space="preserve">kada je ispitanik sam </w:t>
      </w:r>
      <w:r w:rsidRPr="007463DF">
        <w:t>objavio</w:t>
      </w:r>
      <w:r>
        <w:t xml:space="preserve"> osobne podatke.</w:t>
      </w:r>
    </w:p>
    <w:p w:rsidR="007A268A" w:rsidRDefault="007A268A" w:rsidP="007A268A">
      <w:pPr>
        <w:pStyle w:val="Tijeloteksta"/>
        <w:ind w:left="720"/>
      </w:pPr>
      <w:r>
        <w:t>(2) Osobni podatci koji se odnose na</w:t>
      </w:r>
      <w:r w:rsidR="001D6D09">
        <w:t xml:space="preserve"> </w:t>
      </w:r>
      <w:r>
        <w:t>djecu i druge malodobne osobe prikupljaju se i obrađuju uz posebne propisane mjere zaštite.</w:t>
      </w:r>
    </w:p>
    <w:p w:rsidR="007A268A" w:rsidRDefault="007A268A" w:rsidP="007A268A">
      <w:pPr>
        <w:pStyle w:val="Tijeloteksta"/>
        <w:numPr>
          <w:ilvl w:val="0"/>
          <w:numId w:val="54"/>
        </w:numPr>
      </w:pPr>
      <w:r>
        <w:t>Osobne podatke u Vrtiću prikupljaju i obrađuju samo za to ovlašteni radnici.</w:t>
      </w:r>
    </w:p>
    <w:p w:rsidR="007A268A" w:rsidRDefault="007A268A" w:rsidP="007A268A">
      <w:pPr>
        <w:pStyle w:val="Tijeloteksta"/>
        <w:numPr>
          <w:ilvl w:val="0"/>
          <w:numId w:val="54"/>
        </w:numPr>
      </w:pPr>
      <w:r>
        <w:t>Ravnateljica može ugovorom pojedine poslove u svezi s obradom osobnih podataka povjeriti trećoj pravnoj ili fizičkoj osobi.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118.</w:t>
      </w:r>
    </w:p>
    <w:p w:rsidR="007A268A" w:rsidRDefault="007A268A" w:rsidP="007A268A">
      <w:pPr>
        <w:pStyle w:val="Tijeloteksta"/>
        <w:numPr>
          <w:ilvl w:val="0"/>
          <w:numId w:val="56"/>
        </w:numPr>
      </w:pPr>
      <w:r>
        <w:t>Nitko u Vrtiću ne smije prikupljati i dalje obrađivati osobne podatke koji se odnose na rasno ili etničko podrijetlo, politička mišljena, vjerska ili filozovska uvjerenja, sindikalno članstvo, zdravlje i spolni život te genetsko i biometrijsko obilježje u svrhu jedinstvene identifikacije pojedinca.</w:t>
      </w:r>
    </w:p>
    <w:p w:rsidR="007A268A" w:rsidRDefault="007A268A" w:rsidP="007A268A">
      <w:pPr>
        <w:pStyle w:val="Tijeloteksta"/>
        <w:numPr>
          <w:ilvl w:val="0"/>
          <w:numId w:val="56"/>
        </w:numPr>
      </w:pPr>
      <w:r>
        <w:t>Iznimno podatci iz stavka 1. ovoga članka mogu se prikupljati i dalje obrađivati:</w:t>
      </w:r>
    </w:p>
    <w:p w:rsidR="007A268A" w:rsidRDefault="007A268A" w:rsidP="007A268A">
      <w:pPr>
        <w:pStyle w:val="Tijeloteksta"/>
        <w:numPr>
          <w:ilvl w:val="0"/>
          <w:numId w:val="57"/>
        </w:numPr>
      </w:pPr>
      <w:r>
        <w:t>uz privolu ispitanika</w:t>
      </w:r>
    </w:p>
    <w:p w:rsidR="007A268A" w:rsidRDefault="007A268A" w:rsidP="007A268A">
      <w:pPr>
        <w:pStyle w:val="Tijeloteksta"/>
        <w:numPr>
          <w:ilvl w:val="0"/>
          <w:numId w:val="57"/>
        </w:numPr>
      </w:pPr>
      <w:r>
        <w:t>kada je prikupljanje i obrada podataka potrebna radi izvršavanja prava i obveza koje Vrtić ima prema posebnim propisima</w:t>
      </w:r>
    </w:p>
    <w:p w:rsidR="007A268A" w:rsidRDefault="007A268A" w:rsidP="007A268A">
      <w:pPr>
        <w:pStyle w:val="Tijeloteksta"/>
        <w:numPr>
          <w:ilvl w:val="0"/>
          <w:numId w:val="57"/>
        </w:numPr>
      </w:pPr>
      <w:r>
        <w:t>kada je obrada prijeko potrebna radi zaštite života ili tjelesnog integriteta ispitanika i druge osobe kada ispitanik zbog fizičkih ili pravnih razloga nije u mogućnosti dati svoju privolu</w:t>
      </w:r>
    </w:p>
    <w:p w:rsidR="007A268A" w:rsidRDefault="007A268A" w:rsidP="007A268A">
      <w:pPr>
        <w:pStyle w:val="Tijeloteksta"/>
        <w:numPr>
          <w:ilvl w:val="0"/>
          <w:numId w:val="57"/>
        </w:numPr>
      </w:pPr>
      <w:r>
        <w:t>kada se obrada provodi u okviru legitimnih aktivnosti Vrtića pod uvjetom da se obrada odnosi izrijekom na djecu i radnike Vrtića i da podatci ne budu otkriveni trećoj strani bez pristanka ispitanika</w:t>
      </w:r>
    </w:p>
    <w:p w:rsidR="007A268A" w:rsidRDefault="007A268A" w:rsidP="007A268A">
      <w:pPr>
        <w:pStyle w:val="Tijeloteksta"/>
        <w:numPr>
          <w:ilvl w:val="0"/>
          <w:numId w:val="57"/>
        </w:numPr>
      </w:pPr>
      <w:r>
        <w:t>kada je obrada podataka potrebna radi uspostave ostvarenja ili zaštite pravnih zahtjeva.</w:t>
      </w:r>
    </w:p>
    <w:p w:rsidR="007A268A" w:rsidRDefault="007A268A" w:rsidP="007A268A">
      <w:pPr>
        <w:pStyle w:val="Tijeloteksta"/>
        <w:ind w:firstLine="720"/>
      </w:pPr>
      <w:r>
        <w:t xml:space="preserve">(3) U slučajevima iz stavka 1. ovoga članka obrada podataka treba biti posebno </w:t>
      </w:r>
    </w:p>
    <w:p w:rsidR="007A268A" w:rsidRDefault="007A268A" w:rsidP="007A268A">
      <w:pPr>
        <w:pStyle w:val="Tijeloteksta"/>
        <w:ind w:firstLine="720"/>
      </w:pPr>
      <w:r>
        <w:t>označena i zaštićena.</w:t>
      </w:r>
    </w:p>
    <w:p w:rsidR="007A268A" w:rsidRDefault="007A268A" w:rsidP="007A268A">
      <w:pPr>
        <w:pStyle w:val="Tijeloteksta"/>
        <w:jc w:val="left"/>
      </w:pPr>
    </w:p>
    <w:p w:rsidR="007A268A" w:rsidRDefault="007A268A" w:rsidP="007A268A">
      <w:pPr>
        <w:pStyle w:val="Tijeloteksta"/>
        <w:jc w:val="center"/>
      </w:pPr>
      <w:r>
        <w:t>Članak 119.</w:t>
      </w:r>
    </w:p>
    <w:p w:rsidR="007A268A" w:rsidRDefault="007A268A" w:rsidP="007A268A">
      <w:pPr>
        <w:pStyle w:val="Tijeloteksta"/>
        <w:numPr>
          <w:ilvl w:val="0"/>
          <w:numId w:val="58"/>
        </w:numPr>
      </w:pPr>
      <w:r>
        <w:t>Ravnateljica je ovlaštena ugovoriti poslove i imenovati službenika za zaštitu osobnih podataka.</w:t>
      </w:r>
    </w:p>
    <w:p w:rsidR="007A268A" w:rsidRDefault="007A268A" w:rsidP="007A268A">
      <w:pPr>
        <w:pStyle w:val="Tijeloteksta"/>
        <w:numPr>
          <w:ilvl w:val="0"/>
          <w:numId w:val="58"/>
        </w:numPr>
      </w:pPr>
      <w:r>
        <w:t>Poslove službenika iz stavka 1. ovoga članka, u skladu s Uredbom o zaštiti podataka, ravnateljica uređuje sklapanjem ugovora o radu ili ugovora o djelu.</w:t>
      </w:r>
    </w:p>
    <w:p w:rsidR="007A268A" w:rsidRDefault="007A268A" w:rsidP="007A268A">
      <w:pPr>
        <w:pStyle w:val="Tijeloteksta"/>
        <w:numPr>
          <w:ilvl w:val="0"/>
          <w:numId w:val="58"/>
        </w:numPr>
      </w:pPr>
      <w:r>
        <w:t>O imenovanom radniku iz stavka 1. ovoga članka ravnateljica izvješćuje Agenciju za zaštitu osobnih podataka.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numPr>
          <w:ilvl w:val="0"/>
          <w:numId w:val="5"/>
        </w:numPr>
      </w:pPr>
      <w:r>
        <w:t xml:space="preserve">PRAVO NA </w:t>
      </w:r>
      <w:r w:rsidRPr="00CA0316">
        <w:t>PRISTUP INFORMACIJAMA</w:t>
      </w:r>
    </w:p>
    <w:p w:rsidR="007A268A" w:rsidRDefault="007A268A" w:rsidP="007A268A">
      <w:pPr>
        <w:pStyle w:val="Tijeloteksta"/>
        <w:rPr>
          <w:b/>
          <w:i/>
          <w:sz w:val="20"/>
          <w:szCs w:val="20"/>
        </w:rPr>
      </w:pPr>
    </w:p>
    <w:p w:rsidR="007A268A" w:rsidRDefault="007A268A" w:rsidP="007A268A">
      <w:pPr>
        <w:pStyle w:val="Tijeloteksta"/>
        <w:jc w:val="center"/>
      </w:pPr>
      <w:r>
        <w:t>Članak 120.</w:t>
      </w:r>
    </w:p>
    <w:p w:rsidR="007A268A" w:rsidRDefault="007A268A" w:rsidP="007A268A">
      <w:pPr>
        <w:pStyle w:val="Tijeloteksta"/>
        <w:ind w:firstLine="720"/>
      </w:pPr>
      <w:r>
        <w:t xml:space="preserve">Vrtić omogućuje pristup informacijama koje posjeduje, kojima raspolaže ili koje </w:t>
      </w:r>
    </w:p>
    <w:p w:rsidR="007A268A" w:rsidRDefault="007A268A" w:rsidP="007A268A">
      <w:pPr>
        <w:pStyle w:val="Tijeloteksta"/>
        <w:ind w:firstLine="720"/>
      </w:pPr>
      <w:r>
        <w:t>nadzire:</w:t>
      </w:r>
    </w:p>
    <w:p w:rsidR="007A268A" w:rsidRDefault="007A268A" w:rsidP="007A268A">
      <w:pPr>
        <w:pStyle w:val="Tijeloteksta"/>
        <w:numPr>
          <w:ilvl w:val="1"/>
          <w:numId w:val="59"/>
        </w:numPr>
      </w:pPr>
      <w:r>
        <w:lastRenderedPageBreak/>
        <w:t>pravodobnim objavljivanjem, na svojim mrežnim stranicama na primjeren i dostupan način, općih i pojedinačnih akata koji utječu na interese korisnika usluga vrtića</w:t>
      </w:r>
    </w:p>
    <w:p w:rsidR="007A268A" w:rsidRDefault="007A268A" w:rsidP="007A268A">
      <w:pPr>
        <w:pStyle w:val="Tijeloteksta"/>
        <w:numPr>
          <w:ilvl w:val="1"/>
          <w:numId w:val="59"/>
        </w:numPr>
      </w:pPr>
      <w:r>
        <w:t>objavljivanjem godišnjih planova i programa rada</w:t>
      </w:r>
    </w:p>
    <w:p w:rsidR="007A268A" w:rsidRDefault="007A268A" w:rsidP="007A268A">
      <w:pPr>
        <w:pStyle w:val="Tijeloteksta"/>
        <w:numPr>
          <w:ilvl w:val="1"/>
          <w:numId w:val="59"/>
        </w:numPr>
      </w:pPr>
      <w:r>
        <w:t>davanjem informacija korisniku koji je podnio zahtjev na jedan od sljedećih načina:</w:t>
      </w:r>
    </w:p>
    <w:p w:rsidR="007A268A" w:rsidRDefault="007A268A" w:rsidP="007A268A">
      <w:pPr>
        <w:pStyle w:val="Tijeloteksta"/>
        <w:numPr>
          <w:ilvl w:val="0"/>
          <w:numId w:val="61"/>
        </w:numPr>
      </w:pPr>
      <w:r>
        <w:t>neposrednim davanjem informacije</w:t>
      </w:r>
    </w:p>
    <w:p w:rsidR="007A268A" w:rsidRDefault="007A268A" w:rsidP="007A268A">
      <w:pPr>
        <w:pStyle w:val="Tijeloteksta"/>
        <w:numPr>
          <w:ilvl w:val="0"/>
          <w:numId w:val="61"/>
        </w:numPr>
      </w:pPr>
      <w:r>
        <w:t>davanje informacije pisanim putem</w:t>
      </w:r>
    </w:p>
    <w:p w:rsidR="007A268A" w:rsidRDefault="007A268A" w:rsidP="007A268A">
      <w:pPr>
        <w:pStyle w:val="Tijeloteksta"/>
        <w:numPr>
          <w:ilvl w:val="0"/>
          <w:numId w:val="61"/>
        </w:numPr>
      </w:pPr>
      <w:r>
        <w:t>izvidom pismena i preslikom pismena koje sadrži traženu informaciju</w:t>
      </w:r>
    </w:p>
    <w:p w:rsidR="007A268A" w:rsidRDefault="007A268A" w:rsidP="007A268A">
      <w:pPr>
        <w:pStyle w:val="Tijeloteksta"/>
        <w:numPr>
          <w:ilvl w:val="0"/>
          <w:numId w:val="61"/>
        </w:numPr>
      </w:pPr>
      <w:r>
        <w:t>dostavom preslike pismena koje sadrži traženu informaciju</w:t>
      </w:r>
    </w:p>
    <w:p w:rsidR="007A268A" w:rsidRDefault="007A268A" w:rsidP="007A268A">
      <w:pPr>
        <w:pStyle w:val="Tijeloteksta"/>
        <w:numPr>
          <w:ilvl w:val="0"/>
          <w:numId w:val="61"/>
        </w:numPr>
      </w:pPr>
      <w:r>
        <w:t>na drugi način prikladan za ostvarivanje prava na pristup informaciji.</w:t>
      </w:r>
    </w:p>
    <w:p w:rsidR="007A268A" w:rsidRDefault="007A268A" w:rsidP="007A268A">
      <w:pPr>
        <w:pStyle w:val="Tijeloteksta"/>
        <w:rPr>
          <w:b/>
          <w:i/>
          <w:sz w:val="20"/>
          <w:szCs w:val="20"/>
        </w:rPr>
      </w:pPr>
    </w:p>
    <w:p w:rsidR="007A268A" w:rsidRDefault="007A268A" w:rsidP="007A268A">
      <w:pPr>
        <w:pStyle w:val="Tijeloteksta"/>
        <w:rPr>
          <w:b/>
          <w:i/>
          <w:sz w:val="20"/>
          <w:szCs w:val="20"/>
        </w:rPr>
      </w:pPr>
    </w:p>
    <w:p w:rsidR="007A268A" w:rsidRDefault="007A268A" w:rsidP="007A268A">
      <w:pPr>
        <w:pStyle w:val="Tijeloteksta"/>
        <w:rPr>
          <w:b/>
          <w:i/>
          <w:sz w:val="20"/>
          <w:szCs w:val="20"/>
        </w:rPr>
      </w:pPr>
    </w:p>
    <w:p w:rsidR="007A268A" w:rsidRDefault="007A268A" w:rsidP="007A268A">
      <w:pPr>
        <w:pStyle w:val="Tijeloteksta"/>
        <w:jc w:val="center"/>
      </w:pPr>
      <w:r>
        <w:t>Članak 121.</w:t>
      </w:r>
    </w:p>
    <w:p w:rsidR="007A268A" w:rsidRDefault="007A268A" w:rsidP="007A268A">
      <w:pPr>
        <w:pStyle w:val="Tijeloteksta"/>
        <w:numPr>
          <w:ilvl w:val="0"/>
          <w:numId w:val="60"/>
        </w:numPr>
      </w:pPr>
      <w:r>
        <w:t>Vrtić će omogućiti pristup informaciji korisniku na temelju njegova pisanog ili usmenog zahtjeva.</w:t>
      </w:r>
    </w:p>
    <w:p w:rsidR="007A268A" w:rsidRDefault="007A268A" w:rsidP="007A268A">
      <w:pPr>
        <w:pStyle w:val="Tijeloteksta"/>
        <w:numPr>
          <w:ilvl w:val="0"/>
          <w:numId w:val="60"/>
        </w:numPr>
      </w:pPr>
      <w:r>
        <w:t>Kada je zahtjev iz stavka 1. podnesen usmeno ili telefonom, o zahtjevu će se sačiniti službena bilješka</w:t>
      </w:r>
      <w:r w:rsidRPr="00054912">
        <w:t>.</w:t>
      </w:r>
      <w:r>
        <w:t xml:space="preserve"> Zahtjev podnesen elektroničkim putem smatra se pisanim zahtjevom ako sadrži napredan elektronički potpis.</w:t>
      </w:r>
    </w:p>
    <w:p w:rsidR="007A268A" w:rsidRDefault="007A268A" w:rsidP="007A268A">
      <w:pPr>
        <w:pStyle w:val="Tijeloteksta"/>
        <w:jc w:val="center"/>
      </w:pPr>
    </w:p>
    <w:p w:rsidR="007A268A" w:rsidRDefault="007A268A" w:rsidP="007A268A">
      <w:pPr>
        <w:pStyle w:val="Tijeloteksta"/>
        <w:jc w:val="center"/>
      </w:pPr>
      <w:r>
        <w:t>Članak 122.</w:t>
      </w:r>
    </w:p>
    <w:p w:rsidR="007A268A" w:rsidRDefault="007A268A" w:rsidP="007A268A">
      <w:pPr>
        <w:pStyle w:val="Tijeloteksta"/>
        <w:numPr>
          <w:ilvl w:val="0"/>
          <w:numId w:val="62"/>
        </w:numPr>
      </w:pPr>
      <w:r>
        <w:t>O zahtjevu za pristup informaciji vrtić će odlučiti najkasnije u roku do 15 dana od dana podnošenja urednog zahtjeva.</w:t>
      </w:r>
    </w:p>
    <w:p w:rsidR="007A268A" w:rsidRDefault="007A268A" w:rsidP="007A268A">
      <w:pPr>
        <w:pStyle w:val="Tijeloteksta"/>
        <w:numPr>
          <w:ilvl w:val="0"/>
          <w:numId w:val="62"/>
        </w:numPr>
      </w:pPr>
      <w:r>
        <w:t>Vrtić će rješenjem odbaciti zahtjev ako ne posjeduje informaciju ili nema saznanja o traženoj informaciji.</w:t>
      </w:r>
    </w:p>
    <w:p w:rsidR="007A268A" w:rsidRDefault="007A268A" w:rsidP="007A268A">
      <w:pPr>
        <w:pStyle w:val="Tijeloteksta"/>
        <w:numPr>
          <w:ilvl w:val="0"/>
          <w:numId w:val="62"/>
        </w:numPr>
      </w:pPr>
      <w:r>
        <w:t>Vrtić će odbiti zahtjev korisnika:</w:t>
      </w:r>
    </w:p>
    <w:p w:rsidR="007A268A" w:rsidRDefault="007A268A" w:rsidP="007A268A">
      <w:pPr>
        <w:pStyle w:val="Tijeloteksta"/>
        <w:numPr>
          <w:ilvl w:val="0"/>
          <w:numId w:val="63"/>
        </w:numPr>
      </w:pPr>
      <w:r>
        <w:t xml:space="preserve">u propisanim slučajevima </w:t>
      </w:r>
    </w:p>
    <w:p w:rsidR="007A268A" w:rsidRDefault="007A268A" w:rsidP="007A268A">
      <w:pPr>
        <w:pStyle w:val="Tijeloteksta"/>
        <w:numPr>
          <w:ilvl w:val="0"/>
          <w:numId w:val="63"/>
        </w:numPr>
      </w:pPr>
      <w:r>
        <w:t>ako nema mogućnosti za dopunu ili ispravak dane informacije</w:t>
      </w:r>
    </w:p>
    <w:p w:rsidR="007A268A" w:rsidRDefault="007A268A" w:rsidP="007A268A">
      <w:pPr>
        <w:pStyle w:val="Tijeloteksta"/>
        <w:numPr>
          <w:ilvl w:val="0"/>
          <w:numId w:val="63"/>
        </w:numPr>
      </w:pPr>
      <w:r>
        <w:t>ako tražena informacija nema obilježje informacije.</w:t>
      </w:r>
    </w:p>
    <w:p w:rsidR="007A268A" w:rsidRDefault="007A268A" w:rsidP="007A268A">
      <w:pPr>
        <w:pStyle w:val="Tijeloteksta"/>
        <w:numPr>
          <w:ilvl w:val="0"/>
          <w:numId w:val="62"/>
        </w:numPr>
      </w:pPr>
      <w:r>
        <w:t>O odbijanju zahtjeva iz stavka 3. ovoga članka odlučuje se rješenjem.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123.</w:t>
      </w:r>
    </w:p>
    <w:p w:rsidR="007A268A" w:rsidRDefault="007A268A" w:rsidP="007A268A">
      <w:pPr>
        <w:pStyle w:val="Tijeloteksta"/>
        <w:numPr>
          <w:ilvl w:val="0"/>
          <w:numId w:val="64"/>
        </w:numPr>
      </w:pPr>
      <w:r>
        <w:t>Ravnateljica je ovlaštena ugovoriti poslove službenika za informiranje mjerodavnog za rješavanje ostvarivanja prava na pristup informacijama.</w:t>
      </w:r>
    </w:p>
    <w:p w:rsidR="007A268A" w:rsidRDefault="007A268A" w:rsidP="007A268A">
      <w:pPr>
        <w:pStyle w:val="Tijeloteksta"/>
        <w:numPr>
          <w:ilvl w:val="0"/>
          <w:numId w:val="64"/>
        </w:numPr>
      </w:pPr>
      <w:r>
        <w:t>Službenik iz stavka 1. ovoga članka:</w:t>
      </w:r>
    </w:p>
    <w:p w:rsidR="007A268A" w:rsidRDefault="007A268A" w:rsidP="007A268A">
      <w:pPr>
        <w:pStyle w:val="Tijeloteksta"/>
        <w:numPr>
          <w:ilvl w:val="0"/>
          <w:numId w:val="73"/>
        </w:numPr>
      </w:pPr>
      <w:r>
        <w:t>redovito objavljuje propisane informacije</w:t>
      </w:r>
    </w:p>
    <w:p w:rsidR="007A268A" w:rsidRDefault="007A268A" w:rsidP="007A268A">
      <w:pPr>
        <w:pStyle w:val="Tijeloteksta"/>
        <w:numPr>
          <w:ilvl w:val="0"/>
          <w:numId w:val="73"/>
        </w:numPr>
      </w:pPr>
      <w:r>
        <w:t>rješava zahtjeve iz članka 122. ovoga statuta</w:t>
      </w:r>
    </w:p>
    <w:p w:rsidR="007A268A" w:rsidRDefault="007A268A" w:rsidP="007A268A">
      <w:pPr>
        <w:pStyle w:val="Tijeloteksta"/>
        <w:numPr>
          <w:ilvl w:val="0"/>
          <w:numId w:val="73"/>
        </w:numPr>
      </w:pPr>
      <w:r>
        <w:t>unapređuje način obrade, klasificiranja, čuvanja i objavljivanja informacija sadržanih u službenim ispravama koje se odnose na rad Vrtića</w:t>
      </w:r>
    </w:p>
    <w:p w:rsidR="007A268A" w:rsidRDefault="007A268A" w:rsidP="007A268A">
      <w:pPr>
        <w:pStyle w:val="Tijeloteksta"/>
        <w:numPr>
          <w:ilvl w:val="0"/>
          <w:numId w:val="73"/>
        </w:numPr>
      </w:pPr>
      <w:r>
        <w:t>osigurava potrebnu pomoć podnositeljima zahtjeva u svezi s ostvarivanjem prava na pristup informacijama u Vrtiću.</w:t>
      </w:r>
    </w:p>
    <w:p w:rsidR="007A268A" w:rsidRPr="007D5CB3" w:rsidRDefault="007A268A" w:rsidP="007A268A">
      <w:pPr>
        <w:pStyle w:val="Tijeloteksta"/>
      </w:pPr>
    </w:p>
    <w:p w:rsidR="007A268A" w:rsidRPr="00BD2221" w:rsidRDefault="007A268A" w:rsidP="007A268A">
      <w:pPr>
        <w:pStyle w:val="Tijeloteksta"/>
        <w:jc w:val="center"/>
      </w:pPr>
      <w:r w:rsidRPr="00BD2221">
        <w:t xml:space="preserve">Članak </w:t>
      </w:r>
      <w:r>
        <w:t>124</w:t>
      </w:r>
      <w:r w:rsidRPr="00BD2221">
        <w:t>.</w:t>
      </w:r>
    </w:p>
    <w:p w:rsidR="007A268A" w:rsidRDefault="007A268A" w:rsidP="007A268A">
      <w:pPr>
        <w:pStyle w:val="Tijeloteksta"/>
        <w:numPr>
          <w:ilvl w:val="0"/>
          <w:numId w:val="65"/>
        </w:numPr>
      </w:pPr>
      <w:r>
        <w:t>Kod davanja informacija Vrtić korisnicima ne naplaćuje upravne pristojbe već samo nadoknadu stvarnih troškova.</w:t>
      </w:r>
    </w:p>
    <w:p w:rsidR="007A268A" w:rsidRDefault="007A268A" w:rsidP="007A268A">
      <w:pPr>
        <w:pStyle w:val="Tijeloteksta"/>
        <w:numPr>
          <w:ilvl w:val="0"/>
          <w:numId w:val="65"/>
        </w:numPr>
      </w:pPr>
      <w:r>
        <w:t>Visinu troškova iz stavka 1. ovoga članka utvrđuje upravno vijeće kod donošenja financijskog plana.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numPr>
          <w:ilvl w:val="0"/>
          <w:numId w:val="5"/>
        </w:numPr>
      </w:pPr>
      <w:r>
        <w:t xml:space="preserve">OPĆI I POJEDINAČNI AKTI VRTIĆA 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125.</w:t>
      </w:r>
    </w:p>
    <w:p w:rsidR="007A268A" w:rsidRDefault="007A268A" w:rsidP="007A268A">
      <w:pPr>
        <w:pStyle w:val="Tijeloteksta"/>
        <w:ind w:firstLine="720"/>
      </w:pPr>
      <w:r>
        <w:t>Opći akti Vrtića su:</w:t>
      </w:r>
    </w:p>
    <w:p w:rsidR="007A268A" w:rsidRDefault="007A268A" w:rsidP="007A268A">
      <w:pPr>
        <w:pStyle w:val="Tijeloteksta"/>
        <w:numPr>
          <w:ilvl w:val="0"/>
          <w:numId w:val="67"/>
        </w:numPr>
      </w:pPr>
      <w:r>
        <w:t>statut</w:t>
      </w:r>
    </w:p>
    <w:p w:rsidR="007A268A" w:rsidRDefault="007A268A" w:rsidP="007A268A">
      <w:pPr>
        <w:pStyle w:val="Tijeloteksta"/>
        <w:numPr>
          <w:ilvl w:val="0"/>
          <w:numId w:val="67"/>
        </w:numPr>
      </w:pPr>
      <w:r>
        <w:t>pravilnik</w:t>
      </w:r>
    </w:p>
    <w:p w:rsidR="007A268A" w:rsidRDefault="007A268A" w:rsidP="007A268A">
      <w:pPr>
        <w:pStyle w:val="Tijeloteksta"/>
        <w:numPr>
          <w:ilvl w:val="0"/>
          <w:numId w:val="67"/>
        </w:numPr>
      </w:pPr>
      <w:r>
        <w:t>poslovnik</w:t>
      </w:r>
    </w:p>
    <w:p w:rsidR="007A268A" w:rsidRDefault="007A268A" w:rsidP="007A268A">
      <w:pPr>
        <w:pStyle w:val="Tijeloteksta"/>
        <w:numPr>
          <w:ilvl w:val="0"/>
          <w:numId w:val="67"/>
        </w:numPr>
      </w:pPr>
      <w:r>
        <w:t>odluke kojima se na opći način uređuju odnosi u Vrtiću.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</w:p>
    <w:p w:rsidR="001817CF" w:rsidRDefault="001817CF" w:rsidP="007A268A">
      <w:pPr>
        <w:pStyle w:val="Tijeloteksta"/>
        <w:jc w:val="center"/>
      </w:pPr>
    </w:p>
    <w:p w:rsidR="001817CF" w:rsidRDefault="001817CF" w:rsidP="007A268A">
      <w:pPr>
        <w:pStyle w:val="Tijeloteksta"/>
        <w:jc w:val="center"/>
      </w:pPr>
    </w:p>
    <w:p w:rsidR="007A268A" w:rsidRDefault="007A268A" w:rsidP="007A268A">
      <w:pPr>
        <w:pStyle w:val="Tijeloteksta"/>
        <w:jc w:val="center"/>
      </w:pPr>
      <w:r>
        <w:t>Članak 126.</w:t>
      </w:r>
    </w:p>
    <w:p w:rsidR="007A268A" w:rsidRDefault="007A268A" w:rsidP="007A268A">
      <w:pPr>
        <w:pStyle w:val="Tijeloteksta"/>
        <w:ind w:firstLine="720"/>
      </w:pPr>
      <w:r>
        <w:t>Opće akte upravno vijeće donosi:</w:t>
      </w:r>
    </w:p>
    <w:p w:rsidR="007A268A" w:rsidRDefault="007A268A" w:rsidP="007A268A">
      <w:pPr>
        <w:pStyle w:val="Tijeloteksta"/>
        <w:numPr>
          <w:ilvl w:val="0"/>
          <w:numId w:val="68"/>
        </w:numPr>
      </w:pPr>
      <w:r>
        <w:t>u svezi s izvršenjem drugih propisa</w:t>
      </w:r>
    </w:p>
    <w:p w:rsidR="007A268A" w:rsidRDefault="007A268A" w:rsidP="007A268A">
      <w:pPr>
        <w:pStyle w:val="Tijeloteksta"/>
        <w:numPr>
          <w:ilvl w:val="0"/>
          <w:numId w:val="68"/>
        </w:numPr>
      </w:pPr>
      <w:r>
        <w:t>u svezi s izvršenjem odredaba ovoga statuta</w:t>
      </w:r>
    </w:p>
    <w:p w:rsidR="007A268A" w:rsidRDefault="007A268A" w:rsidP="007A268A">
      <w:pPr>
        <w:pStyle w:val="Tijeloteksta"/>
        <w:numPr>
          <w:ilvl w:val="0"/>
          <w:numId w:val="68"/>
        </w:numPr>
      </w:pPr>
      <w:r>
        <w:t>u svezi s uređivanjem odnosa u Vrtiću.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127.</w:t>
      </w:r>
    </w:p>
    <w:p w:rsidR="007A268A" w:rsidRDefault="007A268A" w:rsidP="007A268A">
      <w:pPr>
        <w:pStyle w:val="Tijeloteksta"/>
        <w:ind w:firstLine="720"/>
      </w:pPr>
      <w:r>
        <w:t xml:space="preserve"> Vrtić ima ove opće akte:</w:t>
      </w:r>
    </w:p>
    <w:p w:rsidR="007A268A" w:rsidRDefault="007A268A" w:rsidP="007A268A">
      <w:pPr>
        <w:pStyle w:val="Tijeloteksta"/>
        <w:numPr>
          <w:ilvl w:val="0"/>
          <w:numId w:val="70"/>
        </w:numPr>
      </w:pPr>
      <w:r>
        <w:t>statut</w:t>
      </w:r>
    </w:p>
    <w:p w:rsidR="007A268A" w:rsidRDefault="007A268A" w:rsidP="007A268A">
      <w:pPr>
        <w:pStyle w:val="Tijeloteksta"/>
        <w:numPr>
          <w:ilvl w:val="0"/>
          <w:numId w:val="70"/>
        </w:numPr>
      </w:pPr>
      <w:r>
        <w:t>pravilnik o unutarnjem ustrojstvu i načinu rada</w:t>
      </w:r>
    </w:p>
    <w:p w:rsidR="007A268A" w:rsidRDefault="007A268A" w:rsidP="007A268A">
      <w:pPr>
        <w:pStyle w:val="Tijeloteksta"/>
        <w:numPr>
          <w:ilvl w:val="0"/>
          <w:numId w:val="69"/>
        </w:numPr>
      </w:pPr>
      <w:r>
        <w:t>pravilnik o zaštiti na radu</w:t>
      </w:r>
    </w:p>
    <w:p w:rsidR="007A268A" w:rsidRDefault="007A268A" w:rsidP="007A268A">
      <w:pPr>
        <w:pStyle w:val="Tijeloteksta"/>
        <w:numPr>
          <w:ilvl w:val="0"/>
          <w:numId w:val="69"/>
        </w:numPr>
      </w:pPr>
      <w:r>
        <w:t>pravilnik o zaštiti od požara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128.</w:t>
      </w:r>
    </w:p>
    <w:p w:rsidR="007A268A" w:rsidRDefault="007A268A" w:rsidP="007A268A">
      <w:pPr>
        <w:pStyle w:val="Tijeloteksta"/>
        <w:ind w:left="720"/>
      </w:pPr>
      <w:r>
        <w:t>Inicijativu za donošenje općih akata, njihovih izmjena i dopuna može dati svaki član upravnog vijeća.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129.</w:t>
      </w:r>
    </w:p>
    <w:p w:rsidR="007A268A" w:rsidRDefault="007A268A" w:rsidP="007A268A">
      <w:pPr>
        <w:pStyle w:val="Tijeloteksta"/>
        <w:ind w:firstLine="720"/>
      </w:pPr>
      <w:r>
        <w:t xml:space="preserve">(1) Opći akti objavljuju se na oglasnoj ploči Vrtića (glasilu osnivača, svojim mrežnim </w:t>
      </w:r>
      <w:r>
        <w:tab/>
        <w:t>stranicama).</w:t>
      </w:r>
    </w:p>
    <w:p w:rsidR="007A268A" w:rsidRDefault="007A268A" w:rsidP="007A268A">
      <w:pPr>
        <w:pStyle w:val="Tijeloteksta"/>
        <w:ind w:firstLine="720"/>
      </w:pPr>
      <w:r>
        <w:t xml:space="preserve">(2) Opći akti stupaju na snagu danom objavljivanja na oglasnoj ploči Vrtića, osim </w:t>
      </w:r>
      <w:r>
        <w:tab/>
      </w:r>
      <w:r>
        <w:tab/>
        <w:t>ako je zakonom određeno drukčije.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130.</w:t>
      </w:r>
    </w:p>
    <w:p w:rsidR="007A268A" w:rsidRDefault="007A268A" w:rsidP="007A268A">
      <w:pPr>
        <w:pStyle w:val="Tijeloteksta"/>
        <w:ind w:left="720"/>
      </w:pPr>
      <w:r>
        <w:t>Opći akti primjenjuju se danom njihova stupanja na snagu, ako aktom kao dan primjene nije određen neki drugi dan.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131.</w:t>
      </w:r>
    </w:p>
    <w:p w:rsidR="007A268A" w:rsidRDefault="007A268A" w:rsidP="007A268A">
      <w:pPr>
        <w:pStyle w:val="Tijeloteksta"/>
        <w:ind w:firstLine="720"/>
      </w:pPr>
      <w:r>
        <w:t>Autentično tumačenje općih akata daje upravno vijeće.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</w:p>
    <w:p w:rsidR="007A268A" w:rsidRDefault="007A268A" w:rsidP="007A268A">
      <w:pPr>
        <w:pStyle w:val="Tijeloteksta"/>
        <w:jc w:val="center"/>
      </w:pPr>
      <w:r>
        <w:t>Članak 132.</w:t>
      </w:r>
    </w:p>
    <w:p w:rsidR="007A268A" w:rsidRDefault="007A268A" w:rsidP="007A268A">
      <w:pPr>
        <w:pStyle w:val="Tijeloteksta"/>
        <w:numPr>
          <w:ilvl w:val="0"/>
          <w:numId w:val="116"/>
        </w:numPr>
      </w:pPr>
      <w:r>
        <w:t>Na  izvid  odredbi  općeg  akta ili  uporabu  općeg  akta  primjenjuje  se članak 120. ovoga statuta.</w:t>
      </w:r>
    </w:p>
    <w:p w:rsidR="00922691" w:rsidRDefault="007A268A" w:rsidP="00922691">
      <w:pPr>
        <w:pStyle w:val="Tijeloteksta"/>
        <w:numPr>
          <w:ilvl w:val="0"/>
          <w:numId w:val="116"/>
        </w:numPr>
      </w:pPr>
      <w:r>
        <w:t>Nitko ne smije zlorabiti podatke iz općih akata.</w:t>
      </w:r>
    </w:p>
    <w:p w:rsidR="00922691" w:rsidRDefault="00922691" w:rsidP="00922691">
      <w:pPr>
        <w:pStyle w:val="Tijeloteksta"/>
      </w:pPr>
    </w:p>
    <w:p w:rsidR="00922691" w:rsidRDefault="00922691" w:rsidP="00922691">
      <w:pPr>
        <w:pStyle w:val="Tijeloteksta"/>
      </w:pPr>
    </w:p>
    <w:p w:rsidR="00922691" w:rsidRDefault="00922691" w:rsidP="00922691">
      <w:pPr>
        <w:pStyle w:val="Tijeloteksta"/>
      </w:pPr>
    </w:p>
    <w:p w:rsidR="007A268A" w:rsidRDefault="007A268A" w:rsidP="007A268A">
      <w:pPr>
        <w:pStyle w:val="Tijeloteksta"/>
        <w:jc w:val="center"/>
      </w:pPr>
    </w:p>
    <w:p w:rsidR="007A268A" w:rsidRDefault="007A268A" w:rsidP="007A268A">
      <w:pPr>
        <w:pStyle w:val="Tijeloteksta"/>
        <w:jc w:val="center"/>
      </w:pPr>
      <w:r>
        <w:lastRenderedPageBreak/>
        <w:t>Članak 133.</w:t>
      </w:r>
    </w:p>
    <w:p w:rsidR="007A268A" w:rsidRDefault="007A268A" w:rsidP="007A268A">
      <w:pPr>
        <w:pStyle w:val="Tijeloteksta"/>
        <w:numPr>
          <w:ilvl w:val="0"/>
          <w:numId w:val="71"/>
        </w:numPr>
      </w:pPr>
      <w:r>
        <w:t>Pojedinačne akte kojima se uređuju pojedina prava i obveze djece, roditelja, radnika i građana donose ravnateljica, upravno vijeće i ovlašteni radnici.</w:t>
      </w:r>
    </w:p>
    <w:p w:rsidR="007A268A" w:rsidRDefault="007A268A" w:rsidP="007A268A">
      <w:pPr>
        <w:pStyle w:val="Tijeloteksta"/>
        <w:numPr>
          <w:ilvl w:val="0"/>
          <w:numId w:val="71"/>
        </w:numPr>
      </w:pPr>
      <w:r>
        <w:t>Pojedinačni akti stupaju na snagu i izvršavaju se danom donošenja, osim ako je provođenje tih akata uvjetovano konačnošću akta, nastupom određenih činjenica ili istekom određenog roka.</w:t>
      </w:r>
    </w:p>
    <w:p w:rsidR="007A268A" w:rsidRDefault="007A268A" w:rsidP="007A268A">
      <w:pPr>
        <w:pStyle w:val="Tijeloteksta"/>
      </w:pPr>
    </w:p>
    <w:p w:rsidR="001817CF" w:rsidRDefault="001817CF" w:rsidP="007A268A">
      <w:pPr>
        <w:pStyle w:val="Tijeloteksta"/>
      </w:pPr>
    </w:p>
    <w:p w:rsidR="001817CF" w:rsidRDefault="001817CF" w:rsidP="007A268A">
      <w:pPr>
        <w:pStyle w:val="Tijeloteksta"/>
      </w:pPr>
    </w:p>
    <w:p w:rsidR="001817CF" w:rsidRDefault="001817CF" w:rsidP="007A268A">
      <w:pPr>
        <w:pStyle w:val="Tijeloteksta"/>
      </w:pP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numPr>
          <w:ilvl w:val="0"/>
          <w:numId w:val="5"/>
        </w:numPr>
      </w:pPr>
      <w:r>
        <w:t>ZAVRŠNE ODREDBE</w:t>
      </w:r>
    </w:p>
    <w:p w:rsidR="007A268A" w:rsidRDefault="007A268A" w:rsidP="007A268A">
      <w:pPr>
        <w:pStyle w:val="Tijeloteksta"/>
        <w:jc w:val="center"/>
      </w:pPr>
    </w:p>
    <w:p w:rsidR="007A268A" w:rsidRDefault="007A268A" w:rsidP="007A268A">
      <w:pPr>
        <w:pStyle w:val="Tijeloteksta"/>
        <w:jc w:val="center"/>
      </w:pPr>
      <w:r>
        <w:t>Članak134.</w:t>
      </w:r>
    </w:p>
    <w:p w:rsidR="007A268A" w:rsidRDefault="007A268A" w:rsidP="007A268A">
      <w:pPr>
        <w:pStyle w:val="Tijeloteksta"/>
        <w:ind w:left="720"/>
      </w:pPr>
      <w:r>
        <w:t xml:space="preserve">Ovaj statut stupa na snagu danom objave na oglasnoj ploči Vrtića, a primjenjuje se od </w:t>
      </w:r>
      <w:r w:rsidR="001A5E2D">
        <w:t>2023.</w:t>
      </w:r>
      <w:r>
        <w:t xml:space="preserve"> godine.</w:t>
      </w:r>
    </w:p>
    <w:p w:rsidR="007A268A" w:rsidRDefault="007A268A" w:rsidP="007A268A">
      <w:pPr>
        <w:pStyle w:val="Tijeloteksta"/>
      </w:pPr>
    </w:p>
    <w:p w:rsidR="007A268A" w:rsidRDefault="007A268A" w:rsidP="007A268A">
      <w:pPr>
        <w:pStyle w:val="Tijeloteksta"/>
        <w:jc w:val="center"/>
      </w:pPr>
      <w:r>
        <w:t>Članak 135.</w:t>
      </w:r>
    </w:p>
    <w:p w:rsidR="007A268A" w:rsidRDefault="007A268A" w:rsidP="007A268A">
      <w:pPr>
        <w:pStyle w:val="Tijeloteksta"/>
        <w:ind w:firstLine="720"/>
      </w:pPr>
      <w:r>
        <w:t xml:space="preserve">Stupanjem na snagu ovoga statuta prestaje važiti statut Vrtića od  </w:t>
      </w:r>
      <w:r w:rsidR="001515B3">
        <w:t>20</w:t>
      </w:r>
      <w:r w:rsidR="00B336DD">
        <w:t>13</w:t>
      </w:r>
      <w:bookmarkStart w:id="0" w:name="_GoBack"/>
      <w:bookmarkEnd w:id="0"/>
      <w:r>
        <w:t>.</w:t>
      </w:r>
      <w:r w:rsidR="001515B3">
        <w:t>godine.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  <w:jc w:val="right"/>
      </w:pPr>
      <w:r>
        <w:t>PREDSJEDNI</w:t>
      </w:r>
      <w:r w:rsidR="001515B3">
        <w:t>K</w:t>
      </w:r>
      <w:r>
        <w:t xml:space="preserve"> UPRAVNOG VIJEĆA</w:t>
      </w:r>
    </w:p>
    <w:p w:rsidR="007A268A" w:rsidRDefault="001A5E2D" w:rsidP="007A268A">
      <w:pPr>
        <w:pStyle w:val="Uvuenotijeloteksta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Jurica Cvitković</w:t>
      </w:r>
    </w:p>
    <w:p w:rsidR="001A5E2D" w:rsidRDefault="001A5E2D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left="4320"/>
        <w:jc w:val="center"/>
      </w:pPr>
      <w:r>
        <w:t>_______________________________</w:t>
      </w:r>
    </w:p>
    <w:p w:rsidR="001A5E2D" w:rsidRDefault="001A5E2D" w:rsidP="007A268A">
      <w:pPr>
        <w:pStyle w:val="Uvuenotijeloteksta"/>
        <w:ind w:left="4320"/>
        <w:jc w:val="center"/>
      </w:pPr>
    </w:p>
    <w:p w:rsidR="001A5E2D" w:rsidRDefault="001A5E2D" w:rsidP="007A268A">
      <w:pPr>
        <w:pStyle w:val="Uvuenotijeloteksta"/>
        <w:ind w:left="4320"/>
        <w:jc w:val="center"/>
      </w:pPr>
    </w:p>
    <w:p w:rsidR="001A5E2D" w:rsidRDefault="001A5E2D" w:rsidP="007A268A">
      <w:pPr>
        <w:pStyle w:val="Uvuenotijeloteksta"/>
        <w:ind w:left="4320"/>
        <w:jc w:val="center"/>
      </w:pPr>
    </w:p>
    <w:p w:rsidR="001A5E2D" w:rsidRDefault="001A5E2D" w:rsidP="007A268A">
      <w:pPr>
        <w:pStyle w:val="Uvuenotijeloteksta"/>
        <w:ind w:left="4320"/>
        <w:jc w:val="center"/>
      </w:pPr>
    </w:p>
    <w:p w:rsidR="001A5E2D" w:rsidRDefault="001A5E2D" w:rsidP="007A268A">
      <w:pPr>
        <w:pStyle w:val="Uvuenotijeloteksta"/>
        <w:ind w:left="4320"/>
        <w:jc w:val="center"/>
      </w:pPr>
    </w:p>
    <w:p w:rsidR="001A5E2D" w:rsidRDefault="001A5E2D" w:rsidP="001A5E2D">
      <w:pPr>
        <w:pStyle w:val="Uvuenotijeloteksta"/>
        <w:ind w:firstLine="0"/>
        <w:jc w:val="left"/>
      </w:pPr>
      <w:r>
        <w:tab/>
        <w:t>Utvrđeno je da je Statut objavljen na oglasnoj ploči dana 17. svibnja 2023.godine, a stupio je na snagu dana 25. svibnja 2023.godine.</w:t>
      </w:r>
    </w:p>
    <w:p w:rsidR="001A5E2D" w:rsidRDefault="001A5E2D" w:rsidP="001A5E2D">
      <w:pPr>
        <w:pStyle w:val="Uvuenotijeloteksta"/>
        <w:ind w:firstLine="0"/>
        <w:jc w:val="left"/>
      </w:pPr>
    </w:p>
    <w:p w:rsidR="001A5E2D" w:rsidRDefault="001A5E2D" w:rsidP="001A5E2D">
      <w:pPr>
        <w:pStyle w:val="Uvuenotijeloteksta"/>
        <w:ind w:firstLine="0"/>
        <w:jc w:val="left"/>
      </w:pPr>
    </w:p>
    <w:p w:rsidR="001A5E2D" w:rsidRDefault="001A5E2D" w:rsidP="001A5E2D">
      <w:pPr>
        <w:pStyle w:val="Uvuenotijeloteksta"/>
        <w:ind w:firstLine="0"/>
        <w:jc w:val="left"/>
      </w:pPr>
    </w:p>
    <w:p w:rsidR="001A5E2D" w:rsidRDefault="001A5E2D" w:rsidP="001A5E2D">
      <w:pPr>
        <w:pStyle w:val="Uvuenotijeloteksta"/>
        <w:ind w:firstLine="0"/>
        <w:jc w:val="left"/>
      </w:pPr>
    </w:p>
    <w:p w:rsidR="001A5E2D" w:rsidRDefault="001A5E2D" w:rsidP="001A5E2D">
      <w:pPr>
        <w:pStyle w:val="Uvuenotijeloteksta"/>
        <w:ind w:firstLine="0"/>
        <w:jc w:val="left"/>
      </w:pPr>
      <w:r>
        <w:t>Vođinci, 17. svibnja 2023.godine</w:t>
      </w:r>
    </w:p>
    <w:p w:rsidR="001A5E2D" w:rsidRDefault="001A5E2D" w:rsidP="001A5E2D">
      <w:pPr>
        <w:pStyle w:val="Uvuenotijeloteksta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RAVNATELJICA</w:t>
      </w:r>
    </w:p>
    <w:p w:rsidR="001A5E2D" w:rsidRDefault="001A5E2D" w:rsidP="001A5E2D">
      <w:pPr>
        <w:pStyle w:val="Uvuenotijeloteksta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Iva Duspara</w:t>
      </w:r>
    </w:p>
    <w:p w:rsidR="001A5E2D" w:rsidRDefault="001A5E2D" w:rsidP="001A5E2D">
      <w:pPr>
        <w:pStyle w:val="Uvuenotijeloteksta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E2D" w:rsidRDefault="001A5E2D" w:rsidP="001A5E2D">
      <w:pPr>
        <w:pStyle w:val="Uvuenotijeloteksta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</w:t>
      </w: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  <w:ind w:firstLine="0"/>
      </w:pPr>
    </w:p>
    <w:p w:rsidR="007A268A" w:rsidRDefault="007A268A" w:rsidP="007A268A">
      <w:pPr>
        <w:pStyle w:val="Uvuenotijeloteksta"/>
      </w:pPr>
    </w:p>
    <w:p w:rsidR="005325E8" w:rsidRDefault="005325E8"/>
    <w:sectPr w:rsidR="005325E8" w:rsidSect="003B00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BB" w:rsidRDefault="00AD0EBB">
      <w:r>
        <w:separator/>
      </w:r>
    </w:p>
  </w:endnote>
  <w:endnote w:type="continuationSeparator" w:id="0">
    <w:p w:rsidR="00AD0EBB" w:rsidRDefault="00A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BB" w:rsidRDefault="00AD0EB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D0EBB" w:rsidRDefault="00AD0EBB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EBB" w:rsidRDefault="00AD0EB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336DD">
      <w:rPr>
        <w:rStyle w:val="Brojstranice"/>
        <w:noProof/>
      </w:rPr>
      <w:t>26</w:t>
    </w:r>
    <w:r>
      <w:rPr>
        <w:rStyle w:val="Brojstranice"/>
      </w:rPr>
      <w:fldChar w:fldCharType="end"/>
    </w:r>
  </w:p>
  <w:p w:rsidR="00AD0EBB" w:rsidRDefault="00AD0EBB">
    <w:pPr>
      <w:pStyle w:val="Podnoje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D0EBB" w:rsidTr="003B0096">
      <w:tc>
        <w:tcPr>
          <w:tcW w:w="3020" w:type="dxa"/>
        </w:tcPr>
        <w:p w:rsidR="00AD0EBB" w:rsidRDefault="00AD0EBB" w:rsidP="003B0096">
          <w:pPr>
            <w:pStyle w:val="Zaglavlje"/>
            <w:ind w:left="-115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jc w:val="center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ind w:right="-115"/>
            <w:jc w:val="right"/>
          </w:pPr>
        </w:p>
      </w:tc>
    </w:tr>
  </w:tbl>
  <w:p w:rsidR="00AD0EBB" w:rsidRDefault="00AD0EBB" w:rsidP="003B00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BB" w:rsidRDefault="00AD0EBB">
      <w:r>
        <w:separator/>
      </w:r>
    </w:p>
  </w:footnote>
  <w:footnote w:type="continuationSeparator" w:id="0">
    <w:p w:rsidR="00AD0EBB" w:rsidRDefault="00AD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D0EBB" w:rsidTr="003B0096">
      <w:tc>
        <w:tcPr>
          <w:tcW w:w="3020" w:type="dxa"/>
        </w:tcPr>
        <w:p w:rsidR="00AD0EBB" w:rsidRDefault="00AD0EBB" w:rsidP="003B0096">
          <w:pPr>
            <w:pStyle w:val="Zaglavlje"/>
            <w:ind w:left="-115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jc w:val="center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ind w:right="-115"/>
            <w:jc w:val="right"/>
          </w:pPr>
        </w:p>
      </w:tc>
    </w:tr>
  </w:tbl>
  <w:p w:rsidR="00AD0EBB" w:rsidRDefault="00AD0EBB" w:rsidP="003B009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D0EBB" w:rsidTr="003B0096">
      <w:tc>
        <w:tcPr>
          <w:tcW w:w="3020" w:type="dxa"/>
        </w:tcPr>
        <w:p w:rsidR="00AD0EBB" w:rsidRDefault="00AD0EBB" w:rsidP="003B0096">
          <w:pPr>
            <w:pStyle w:val="Zaglavlje"/>
            <w:ind w:left="-115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jc w:val="center"/>
          </w:pPr>
        </w:p>
      </w:tc>
      <w:tc>
        <w:tcPr>
          <w:tcW w:w="3020" w:type="dxa"/>
        </w:tcPr>
        <w:p w:rsidR="00AD0EBB" w:rsidRDefault="00AD0EBB" w:rsidP="003B0096">
          <w:pPr>
            <w:pStyle w:val="Zaglavlje"/>
            <w:ind w:right="-115"/>
            <w:jc w:val="right"/>
          </w:pPr>
        </w:p>
      </w:tc>
    </w:tr>
  </w:tbl>
  <w:p w:rsidR="00AD0EBB" w:rsidRDefault="00AD0EBB" w:rsidP="003B009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A2A"/>
    <w:multiLevelType w:val="hybridMultilevel"/>
    <w:tmpl w:val="10D8B0EC"/>
    <w:lvl w:ilvl="0" w:tplc="2794A3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40A11"/>
    <w:multiLevelType w:val="hybridMultilevel"/>
    <w:tmpl w:val="F1FCD7D6"/>
    <w:lvl w:ilvl="0" w:tplc="C9D0AE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C1AA4"/>
    <w:multiLevelType w:val="hybridMultilevel"/>
    <w:tmpl w:val="0556FEF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42465"/>
    <w:multiLevelType w:val="hybridMultilevel"/>
    <w:tmpl w:val="A02656EC"/>
    <w:lvl w:ilvl="0" w:tplc="F392DBB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C327D"/>
    <w:multiLevelType w:val="hybridMultilevel"/>
    <w:tmpl w:val="2F96E6D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8D74626"/>
    <w:multiLevelType w:val="hybridMultilevel"/>
    <w:tmpl w:val="BF34E7E8"/>
    <w:lvl w:ilvl="0" w:tplc="97BA34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54E26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94661"/>
    <w:multiLevelType w:val="hybridMultilevel"/>
    <w:tmpl w:val="8CBA27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E5FC7"/>
    <w:multiLevelType w:val="hybridMultilevel"/>
    <w:tmpl w:val="F97249A8"/>
    <w:lvl w:ilvl="0" w:tplc="0568B0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433A3"/>
    <w:multiLevelType w:val="hybridMultilevel"/>
    <w:tmpl w:val="300833AC"/>
    <w:lvl w:ilvl="0" w:tplc="06ECE9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B04A0"/>
    <w:multiLevelType w:val="hybridMultilevel"/>
    <w:tmpl w:val="25A8F770"/>
    <w:lvl w:ilvl="0" w:tplc="F24C0A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8357D6"/>
    <w:multiLevelType w:val="hybridMultilevel"/>
    <w:tmpl w:val="8D766BE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F20D59"/>
    <w:multiLevelType w:val="hybridMultilevel"/>
    <w:tmpl w:val="E376EAD8"/>
    <w:lvl w:ilvl="0" w:tplc="1D1064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8525BA"/>
    <w:multiLevelType w:val="hybridMultilevel"/>
    <w:tmpl w:val="10D8B0E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054D18"/>
    <w:multiLevelType w:val="hybridMultilevel"/>
    <w:tmpl w:val="B3E8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8B6512"/>
    <w:multiLevelType w:val="hybridMultilevel"/>
    <w:tmpl w:val="9C887972"/>
    <w:lvl w:ilvl="0" w:tplc="69E03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0D4592"/>
    <w:multiLevelType w:val="hybridMultilevel"/>
    <w:tmpl w:val="4816ED1A"/>
    <w:lvl w:ilvl="0" w:tplc="8788D9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0860C1"/>
    <w:multiLevelType w:val="hybridMultilevel"/>
    <w:tmpl w:val="8B54B6D8"/>
    <w:lvl w:ilvl="0" w:tplc="BBE02C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0C5100"/>
    <w:multiLevelType w:val="hybridMultilevel"/>
    <w:tmpl w:val="F15AABB2"/>
    <w:lvl w:ilvl="0" w:tplc="82F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6213E0"/>
    <w:multiLevelType w:val="hybridMultilevel"/>
    <w:tmpl w:val="8BCCA0A6"/>
    <w:lvl w:ilvl="0" w:tplc="79342C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0C026A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224950"/>
    <w:multiLevelType w:val="hybridMultilevel"/>
    <w:tmpl w:val="518CC856"/>
    <w:lvl w:ilvl="0" w:tplc="911C6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133030"/>
    <w:multiLevelType w:val="hybridMultilevel"/>
    <w:tmpl w:val="A296C544"/>
    <w:lvl w:ilvl="0" w:tplc="F4EA4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8B350D"/>
    <w:multiLevelType w:val="hybridMultilevel"/>
    <w:tmpl w:val="5C3CF014"/>
    <w:lvl w:ilvl="0" w:tplc="496C2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EF772B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FE84E18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A0555B"/>
    <w:multiLevelType w:val="hybridMultilevel"/>
    <w:tmpl w:val="8B54B6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7A05F7"/>
    <w:multiLevelType w:val="hybridMultilevel"/>
    <w:tmpl w:val="7A988BB0"/>
    <w:lvl w:ilvl="0" w:tplc="31AAA3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7C4C87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431C5A"/>
    <w:multiLevelType w:val="hybridMultilevel"/>
    <w:tmpl w:val="539E4B0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D61905"/>
    <w:multiLevelType w:val="hybridMultilevel"/>
    <w:tmpl w:val="2EE0C76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B830CC"/>
    <w:multiLevelType w:val="hybridMultilevel"/>
    <w:tmpl w:val="0DCCB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78D145E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086CAB"/>
    <w:multiLevelType w:val="hybridMultilevel"/>
    <w:tmpl w:val="6694A93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104A7"/>
    <w:multiLevelType w:val="hybridMultilevel"/>
    <w:tmpl w:val="241E0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A7D3907"/>
    <w:multiLevelType w:val="hybridMultilevel"/>
    <w:tmpl w:val="779E619A"/>
    <w:lvl w:ilvl="0" w:tplc="C87E3E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535790"/>
    <w:multiLevelType w:val="hybridMultilevel"/>
    <w:tmpl w:val="0720D248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7" w15:restartNumberingAfterBreak="0">
    <w:nsid w:val="2C1A2EA0"/>
    <w:multiLevelType w:val="hybridMultilevel"/>
    <w:tmpl w:val="3236CB5E"/>
    <w:lvl w:ilvl="0" w:tplc="95E628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C4B6E45"/>
    <w:multiLevelType w:val="hybridMultilevel"/>
    <w:tmpl w:val="E774F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784602"/>
    <w:multiLevelType w:val="hybridMultilevel"/>
    <w:tmpl w:val="10D8B0E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E1B0758"/>
    <w:multiLevelType w:val="hybridMultilevel"/>
    <w:tmpl w:val="EDF8DF3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F604390"/>
    <w:multiLevelType w:val="hybridMultilevel"/>
    <w:tmpl w:val="5AD2B8C0"/>
    <w:lvl w:ilvl="0" w:tplc="34A88A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FBD2D1C"/>
    <w:multiLevelType w:val="hybridMultilevel"/>
    <w:tmpl w:val="4D504F5E"/>
    <w:lvl w:ilvl="0" w:tplc="B0F8B2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5B597A"/>
    <w:multiLevelType w:val="hybridMultilevel"/>
    <w:tmpl w:val="B004FDF6"/>
    <w:lvl w:ilvl="0" w:tplc="77D82B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D63442"/>
    <w:multiLevelType w:val="hybridMultilevel"/>
    <w:tmpl w:val="AD18240E"/>
    <w:lvl w:ilvl="0" w:tplc="79A41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FB37F5"/>
    <w:multiLevelType w:val="hybridMultilevel"/>
    <w:tmpl w:val="57D298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8A7392"/>
    <w:multiLevelType w:val="hybridMultilevel"/>
    <w:tmpl w:val="6D6AFE52"/>
    <w:lvl w:ilvl="0" w:tplc="1B026E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531553A"/>
    <w:multiLevelType w:val="hybridMultilevel"/>
    <w:tmpl w:val="A5508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5FA01F7"/>
    <w:multiLevelType w:val="hybridMultilevel"/>
    <w:tmpl w:val="6F9C1426"/>
    <w:lvl w:ilvl="0" w:tplc="E9C83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77716F6"/>
    <w:multiLevelType w:val="hybridMultilevel"/>
    <w:tmpl w:val="2640D4D8"/>
    <w:lvl w:ilvl="0" w:tplc="1B90E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8205CCF"/>
    <w:multiLevelType w:val="hybridMultilevel"/>
    <w:tmpl w:val="4322E0D4"/>
    <w:lvl w:ilvl="0" w:tplc="2662E0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8235ABE"/>
    <w:multiLevelType w:val="hybridMultilevel"/>
    <w:tmpl w:val="2482063C"/>
    <w:lvl w:ilvl="0" w:tplc="3A8C98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8973F5B"/>
    <w:multiLevelType w:val="hybridMultilevel"/>
    <w:tmpl w:val="10D8B0EC"/>
    <w:lvl w:ilvl="0" w:tplc="FFFFFFFF">
      <w:start w:val="1"/>
      <w:numFmt w:val="decimal"/>
      <w:lvlText w:val="(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8615F2"/>
    <w:multiLevelType w:val="hybridMultilevel"/>
    <w:tmpl w:val="57D298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D662AB"/>
    <w:multiLevelType w:val="hybridMultilevel"/>
    <w:tmpl w:val="1CAC3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4413A0"/>
    <w:multiLevelType w:val="hybridMultilevel"/>
    <w:tmpl w:val="017C6710"/>
    <w:lvl w:ilvl="0" w:tplc="84B6CC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8D7E99"/>
    <w:multiLevelType w:val="hybridMultilevel"/>
    <w:tmpl w:val="3998E9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E5D2436"/>
    <w:multiLevelType w:val="hybridMultilevel"/>
    <w:tmpl w:val="12B28EC2"/>
    <w:lvl w:ilvl="0" w:tplc="3A228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9950F6"/>
    <w:multiLevelType w:val="hybridMultilevel"/>
    <w:tmpl w:val="655A87F8"/>
    <w:lvl w:ilvl="0" w:tplc="C0180928">
      <w:start w:val="1"/>
      <w:numFmt w:val="decimal"/>
      <w:lvlText w:val="(%1)"/>
      <w:lvlJc w:val="left"/>
      <w:pPr>
        <w:ind w:left="720" w:hanging="360"/>
      </w:pPr>
    </w:lvl>
    <w:lvl w:ilvl="1" w:tplc="94142BCA">
      <w:start w:val="1"/>
      <w:numFmt w:val="lowerLetter"/>
      <w:lvlText w:val="%2."/>
      <w:lvlJc w:val="left"/>
      <w:pPr>
        <w:ind w:left="1440" w:hanging="360"/>
      </w:pPr>
    </w:lvl>
    <w:lvl w:ilvl="2" w:tplc="493CF176">
      <w:start w:val="1"/>
      <w:numFmt w:val="lowerRoman"/>
      <w:lvlText w:val="%3."/>
      <w:lvlJc w:val="right"/>
      <w:pPr>
        <w:ind w:left="2160" w:hanging="180"/>
      </w:pPr>
    </w:lvl>
    <w:lvl w:ilvl="3" w:tplc="DA407716">
      <w:start w:val="1"/>
      <w:numFmt w:val="decimal"/>
      <w:lvlText w:val="%4."/>
      <w:lvlJc w:val="left"/>
      <w:pPr>
        <w:ind w:left="2880" w:hanging="360"/>
      </w:pPr>
    </w:lvl>
    <w:lvl w:ilvl="4" w:tplc="2D0ECDCC">
      <w:start w:val="1"/>
      <w:numFmt w:val="lowerLetter"/>
      <w:lvlText w:val="%5."/>
      <w:lvlJc w:val="left"/>
      <w:pPr>
        <w:ind w:left="3600" w:hanging="360"/>
      </w:pPr>
    </w:lvl>
    <w:lvl w:ilvl="5" w:tplc="90103A5C">
      <w:start w:val="1"/>
      <w:numFmt w:val="lowerRoman"/>
      <w:lvlText w:val="%6."/>
      <w:lvlJc w:val="right"/>
      <w:pPr>
        <w:ind w:left="4320" w:hanging="180"/>
      </w:pPr>
    </w:lvl>
    <w:lvl w:ilvl="6" w:tplc="41A834C4">
      <w:start w:val="1"/>
      <w:numFmt w:val="decimal"/>
      <w:lvlText w:val="%7."/>
      <w:lvlJc w:val="left"/>
      <w:pPr>
        <w:ind w:left="5040" w:hanging="360"/>
      </w:pPr>
    </w:lvl>
    <w:lvl w:ilvl="7" w:tplc="A528834A">
      <w:start w:val="1"/>
      <w:numFmt w:val="lowerLetter"/>
      <w:lvlText w:val="%8."/>
      <w:lvlJc w:val="left"/>
      <w:pPr>
        <w:ind w:left="5760" w:hanging="360"/>
      </w:pPr>
    </w:lvl>
    <w:lvl w:ilvl="8" w:tplc="4370847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F3BD6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28D6ED1"/>
    <w:multiLevelType w:val="hybridMultilevel"/>
    <w:tmpl w:val="53B6D47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AC10F1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7C2D42"/>
    <w:multiLevelType w:val="hybridMultilevel"/>
    <w:tmpl w:val="8D766BEA"/>
    <w:lvl w:ilvl="0" w:tplc="0D5284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4C62836"/>
    <w:multiLevelType w:val="hybridMultilevel"/>
    <w:tmpl w:val="0906AAA2"/>
    <w:lvl w:ilvl="0" w:tplc="F0906E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4ED0B86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86A4E3B"/>
    <w:multiLevelType w:val="hybridMultilevel"/>
    <w:tmpl w:val="B6989514"/>
    <w:lvl w:ilvl="0" w:tplc="2794A3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F7017B"/>
    <w:multiLevelType w:val="hybridMultilevel"/>
    <w:tmpl w:val="0E60D994"/>
    <w:lvl w:ilvl="0" w:tplc="B0B493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FD6211"/>
    <w:multiLevelType w:val="hybridMultilevel"/>
    <w:tmpl w:val="25F69C40"/>
    <w:lvl w:ilvl="0" w:tplc="5CA0D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BAB27B2"/>
    <w:multiLevelType w:val="hybridMultilevel"/>
    <w:tmpl w:val="DC8EC8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4BF36EF7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C9362ED"/>
    <w:multiLevelType w:val="hybridMultilevel"/>
    <w:tmpl w:val="B714F8C4"/>
    <w:lvl w:ilvl="0" w:tplc="BDFCF2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DB0259C"/>
    <w:multiLevelType w:val="hybridMultilevel"/>
    <w:tmpl w:val="0C22F964"/>
    <w:lvl w:ilvl="0" w:tplc="2098EE4A">
      <w:start w:val="1"/>
      <w:numFmt w:val="decimal"/>
      <w:lvlText w:val="%1."/>
      <w:lvlJc w:val="left"/>
      <w:pPr>
        <w:ind w:left="720" w:hanging="360"/>
      </w:pPr>
    </w:lvl>
    <w:lvl w:ilvl="1" w:tplc="15DC0B18">
      <w:start w:val="1"/>
      <w:numFmt w:val="decimal"/>
      <w:lvlText w:val="(%2)"/>
      <w:lvlJc w:val="left"/>
      <w:pPr>
        <w:ind w:left="1440" w:hanging="360"/>
      </w:pPr>
    </w:lvl>
    <w:lvl w:ilvl="2" w:tplc="098696D2">
      <w:start w:val="1"/>
      <w:numFmt w:val="lowerRoman"/>
      <w:lvlText w:val="%3."/>
      <w:lvlJc w:val="right"/>
      <w:pPr>
        <w:ind w:left="2160" w:hanging="180"/>
      </w:pPr>
    </w:lvl>
    <w:lvl w:ilvl="3" w:tplc="7AE2D760">
      <w:start w:val="1"/>
      <w:numFmt w:val="decimal"/>
      <w:lvlText w:val="%4."/>
      <w:lvlJc w:val="left"/>
      <w:pPr>
        <w:ind w:left="2880" w:hanging="360"/>
      </w:pPr>
    </w:lvl>
    <w:lvl w:ilvl="4" w:tplc="1CD80C2E">
      <w:start w:val="1"/>
      <w:numFmt w:val="lowerLetter"/>
      <w:lvlText w:val="%5."/>
      <w:lvlJc w:val="left"/>
      <w:pPr>
        <w:ind w:left="3600" w:hanging="360"/>
      </w:pPr>
    </w:lvl>
    <w:lvl w:ilvl="5" w:tplc="C3B488F0">
      <w:start w:val="1"/>
      <w:numFmt w:val="lowerRoman"/>
      <w:lvlText w:val="%6."/>
      <w:lvlJc w:val="right"/>
      <w:pPr>
        <w:ind w:left="4320" w:hanging="180"/>
      </w:pPr>
    </w:lvl>
    <w:lvl w:ilvl="6" w:tplc="E668D42E">
      <w:start w:val="1"/>
      <w:numFmt w:val="decimal"/>
      <w:lvlText w:val="%7."/>
      <w:lvlJc w:val="left"/>
      <w:pPr>
        <w:ind w:left="5040" w:hanging="360"/>
      </w:pPr>
    </w:lvl>
    <w:lvl w:ilvl="7" w:tplc="7CF68078">
      <w:start w:val="1"/>
      <w:numFmt w:val="lowerLetter"/>
      <w:lvlText w:val="%8."/>
      <w:lvlJc w:val="left"/>
      <w:pPr>
        <w:ind w:left="5760" w:hanging="360"/>
      </w:pPr>
    </w:lvl>
    <w:lvl w:ilvl="8" w:tplc="21CAB2A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B27C36"/>
    <w:multiLevelType w:val="hybridMultilevel"/>
    <w:tmpl w:val="D7BCCF7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3" w15:restartNumberingAfterBreak="0">
    <w:nsid w:val="50ED696F"/>
    <w:multiLevelType w:val="hybridMultilevel"/>
    <w:tmpl w:val="5CE2C83A"/>
    <w:lvl w:ilvl="0" w:tplc="E668D8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21162D"/>
    <w:multiLevelType w:val="hybridMultilevel"/>
    <w:tmpl w:val="D716D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2EF6825"/>
    <w:multiLevelType w:val="hybridMultilevel"/>
    <w:tmpl w:val="00B2FFF2"/>
    <w:lvl w:ilvl="0" w:tplc="4296D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41F722F"/>
    <w:multiLevelType w:val="hybridMultilevel"/>
    <w:tmpl w:val="608C76A8"/>
    <w:lvl w:ilvl="0" w:tplc="9A8098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87E0F94"/>
    <w:multiLevelType w:val="hybridMultilevel"/>
    <w:tmpl w:val="D03E5CD2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3277B0"/>
    <w:multiLevelType w:val="hybridMultilevel"/>
    <w:tmpl w:val="F1A015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A7A3F2E"/>
    <w:multiLevelType w:val="hybridMultilevel"/>
    <w:tmpl w:val="539E4B06"/>
    <w:lvl w:ilvl="0" w:tplc="F1ACFF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04038A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B5E76A8"/>
    <w:multiLevelType w:val="hybridMultilevel"/>
    <w:tmpl w:val="AE94EF16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09AB"/>
    <w:multiLevelType w:val="hybridMultilevel"/>
    <w:tmpl w:val="1CCAB2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6F057F"/>
    <w:multiLevelType w:val="hybridMultilevel"/>
    <w:tmpl w:val="A8B49DE2"/>
    <w:lvl w:ilvl="0" w:tplc="0EBC94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E93734E"/>
    <w:multiLevelType w:val="hybridMultilevel"/>
    <w:tmpl w:val="8DEE5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EFC24C0"/>
    <w:multiLevelType w:val="hybridMultilevel"/>
    <w:tmpl w:val="16F6620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F6D14EA"/>
    <w:multiLevelType w:val="hybridMultilevel"/>
    <w:tmpl w:val="CEA297EE"/>
    <w:lvl w:ilvl="0" w:tplc="854E74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F882835"/>
    <w:multiLevelType w:val="hybridMultilevel"/>
    <w:tmpl w:val="77A0C434"/>
    <w:lvl w:ilvl="0" w:tplc="6A0CDB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2E64D00"/>
    <w:multiLevelType w:val="hybridMultilevel"/>
    <w:tmpl w:val="606A52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573A1C"/>
    <w:multiLevelType w:val="hybridMultilevel"/>
    <w:tmpl w:val="833031F8"/>
    <w:lvl w:ilvl="0" w:tplc="E7926E0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5732B3B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7BC72D5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8281493"/>
    <w:multiLevelType w:val="hybridMultilevel"/>
    <w:tmpl w:val="4278535A"/>
    <w:lvl w:ilvl="0" w:tplc="C0F02D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0B16F2"/>
    <w:multiLevelType w:val="hybridMultilevel"/>
    <w:tmpl w:val="22B02D2E"/>
    <w:lvl w:ilvl="0" w:tplc="8C16BC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8B4D1A"/>
    <w:multiLevelType w:val="hybridMultilevel"/>
    <w:tmpl w:val="96B4DBC0"/>
    <w:lvl w:ilvl="0" w:tplc="F37209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B0F6662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B1267FD"/>
    <w:multiLevelType w:val="hybridMultilevel"/>
    <w:tmpl w:val="34202DE8"/>
    <w:lvl w:ilvl="0" w:tplc="9670AB1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 w15:restartNumberingAfterBreak="0">
    <w:nsid w:val="6D727A19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ED7048A"/>
    <w:multiLevelType w:val="hybridMultilevel"/>
    <w:tmpl w:val="3FA862BA"/>
    <w:lvl w:ilvl="0" w:tplc="2794A3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F83563B"/>
    <w:multiLevelType w:val="hybridMultilevel"/>
    <w:tmpl w:val="183883F0"/>
    <w:lvl w:ilvl="0" w:tplc="4866E3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FD9290A"/>
    <w:multiLevelType w:val="hybridMultilevel"/>
    <w:tmpl w:val="42B807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1AB7AAE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4040005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4DD1AE5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595370E"/>
    <w:multiLevelType w:val="hybridMultilevel"/>
    <w:tmpl w:val="8FC283EE"/>
    <w:lvl w:ilvl="0" w:tplc="E0F6EB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6695F8B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6F016DF"/>
    <w:multiLevelType w:val="hybridMultilevel"/>
    <w:tmpl w:val="5A40B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78F70D5"/>
    <w:multiLevelType w:val="hybridMultilevel"/>
    <w:tmpl w:val="C282AC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A254E6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7B6573D"/>
    <w:multiLevelType w:val="hybridMultilevel"/>
    <w:tmpl w:val="29E82F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8A35C87"/>
    <w:multiLevelType w:val="hybridMultilevel"/>
    <w:tmpl w:val="E884BD1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8F3538C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BC8064F"/>
    <w:multiLevelType w:val="hybridMultilevel"/>
    <w:tmpl w:val="755E1FD4"/>
    <w:lvl w:ilvl="0" w:tplc="52A2A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2ED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D465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8E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9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B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EF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F10588"/>
    <w:multiLevelType w:val="hybridMultilevel"/>
    <w:tmpl w:val="E7E61F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4" w15:restartNumberingAfterBreak="0">
    <w:nsid w:val="7D7F41A1"/>
    <w:multiLevelType w:val="hybridMultilevel"/>
    <w:tmpl w:val="F5F8EE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E6000FC"/>
    <w:multiLevelType w:val="hybridMultilevel"/>
    <w:tmpl w:val="F0C8D54A"/>
    <w:lvl w:ilvl="0" w:tplc="09FE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AD3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8148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D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87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8A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1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A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425FA9"/>
    <w:multiLevelType w:val="hybridMultilevel"/>
    <w:tmpl w:val="E376EAD8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8"/>
  </w:num>
  <w:num w:numId="2">
    <w:abstractNumId w:val="71"/>
  </w:num>
  <w:num w:numId="3">
    <w:abstractNumId w:val="115"/>
  </w:num>
  <w:num w:numId="4">
    <w:abstractNumId w:val="112"/>
  </w:num>
  <w:num w:numId="5">
    <w:abstractNumId w:val="40"/>
  </w:num>
  <w:num w:numId="6">
    <w:abstractNumId w:val="45"/>
  </w:num>
  <w:num w:numId="7">
    <w:abstractNumId w:val="53"/>
  </w:num>
  <w:num w:numId="8">
    <w:abstractNumId w:val="36"/>
  </w:num>
  <w:num w:numId="9">
    <w:abstractNumId w:val="85"/>
  </w:num>
  <w:num w:numId="10">
    <w:abstractNumId w:val="113"/>
  </w:num>
  <w:num w:numId="11">
    <w:abstractNumId w:val="93"/>
  </w:num>
  <w:num w:numId="12">
    <w:abstractNumId w:val="86"/>
  </w:num>
  <w:num w:numId="13">
    <w:abstractNumId w:val="19"/>
  </w:num>
  <w:num w:numId="14">
    <w:abstractNumId w:val="10"/>
  </w:num>
  <w:num w:numId="15">
    <w:abstractNumId w:val="18"/>
  </w:num>
  <w:num w:numId="16">
    <w:abstractNumId w:val="43"/>
  </w:num>
  <w:num w:numId="17">
    <w:abstractNumId w:val="76"/>
  </w:num>
  <w:num w:numId="18">
    <w:abstractNumId w:val="70"/>
  </w:num>
  <w:num w:numId="19">
    <w:abstractNumId w:val="94"/>
  </w:num>
  <w:num w:numId="20">
    <w:abstractNumId w:val="16"/>
  </w:num>
  <w:num w:numId="21">
    <w:abstractNumId w:val="107"/>
  </w:num>
  <w:num w:numId="22">
    <w:abstractNumId w:val="100"/>
  </w:num>
  <w:num w:numId="23">
    <w:abstractNumId w:val="5"/>
  </w:num>
  <w:num w:numId="24">
    <w:abstractNumId w:val="46"/>
  </w:num>
  <w:num w:numId="25">
    <w:abstractNumId w:val="50"/>
  </w:num>
  <w:num w:numId="26">
    <w:abstractNumId w:val="3"/>
  </w:num>
  <w:num w:numId="27">
    <w:abstractNumId w:val="66"/>
  </w:num>
  <w:num w:numId="28">
    <w:abstractNumId w:val="99"/>
  </w:num>
  <w:num w:numId="29">
    <w:abstractNumId w:val="55"/>
  </w:num>
  <w:num w:numId="30">
    <w:abstractNumId w:val="51"/>
  </w:num>
  <w:num w:numId="31">
    <w:abstractNumId w:val="41"/>
  </w:num>
  <w:num w:numId="32">
    <w:abstractNumId w:val="21"/>
  </w:num>
  <w:num w:numId="33">
    <w:abstractNumId w:val="104"/>
  </w:num>
  <w:num w:numId="34">
    <w:abstractNumId w:val="83"/>
  </w:num>
  <w:num w:numId="35">
    <w:abstractNumId w:val="9"/>
  </w:num>
  <w:num w:numId="36">
    <w:abstractNumId w:val="31"/>
  </w:num>
  <w:num w:numId="37">
    <w:abstractNumId w:val="34"/>
  </w:num>
  <w:num w:numId="38">
    <w:abstractNumId w:val="56"/>
  </w:num>
  <w:num w:numId="39">
    <w:abstractNumId w:val="12"/>
  </w:num>
  <w:num w:numId="40">
    <w:abstractNumId w:val="81"/>
  </w:num>
  <w:num w:numId="41">
    <w:abstractNumId w:val="62"/>
  </w:num>
  <w:num w:numId="42">
    <w:abstractNumId w:val="63"/>
  </w:num>
  <w:num w:numId="43">
    <w:abstractNumId w:val="2"/>
  </w:num>
  <w:num w:numId="44">
    <w:abstractNumId w:val="17"/>
  </w:num>
  <w:num w:numId="45">
    <w:abstractNumId w:val="74"/>
  </w:num>
  <w:num w:numId="46">
    <w:abstractNumId w:val="84"/>
  </w:num>
  <w:num w:numId="47">
    <w:abstractNumId w:val="96"/>
  </w:num>
  <w:num w:numId="48">
    <w:abstractNumId w:val="37"/>
  </w:num>
  <w:num w:numId="49">
    <w:abstractNumId w:val="15"/>
  </w:num>
  <w:num w:numId="50">
    <w:abstractNumId w:val="44"/>
  </w:num>
  <w:num w:numId="51">
    <w:abstractNumId w:val="114"/>
  </w:num>
  <w:num w:numId="52">
    <w:abstractNumId w:val="73"/>
  </w:num>
  <w:num w:numId="53">
    <w:abstractNumId w:val="48"/>
  </w:num>
  <w:num w:numId="54">
    <w:abstractNumId w:val="92"/>
  </w:num>
  <w:num w:numId="55">
    <w:abstractNumId w:val="109"/>
  </w:num>
  <w:num w:numId="56">
    <w:abstractNumId w:val="22"/>
  </w:num>
  <w:num w:numId="57">
    <w:abstractNumId w:val="38"/>
  </w:num>
  <w:num w:numId="58">
    <w:abstractNumId w:val="30"/>
  </w:num>
  <w:num w:numId="59">
    <w:abstractNumId w:val="54"/>
  </w:num>
  <w:num w:numId="60">
    <w:abstractNumId w:val="60"/>
  </w:num>
  <w:num w:numId="61">
    <w:abstractNumId w:val="68"/>
  </w:num>
  <w:num w:numId="62">
    <w:abstractNumId w:val="33"/>
  </w:num>
  <w:num w:numId="63">
    <w:abstractNumId w:val="4"/>
  </w:num>
  <w:num w:numId="64">
    <w:abstractNumId w:val="88"/>
  </w:num>
  <w:num w:numId="65">
    <w:abstractNumId w:val="7"/>
  </w:num>
  <w:num w:numId="66">
    <w:abstractNumId w:val="78"/>
  </w:num>
  <w:num w:numId="67">
    <w:abstractNumId w:val="106"/>
  </w:num>
  <w:num w:numId="68">
    <w:abstractNumId w:val="82"/>
  </w:num>
  <w:num w:numId="69">
    <w:abstractNumId w:val="14"/>
  </w:num>
  <w:num w:numId="70">
    <w:abstractNumId w:val="47"/>
  </w:num>
  <w:num w:numId="71">
    <w:abstractNumId w:val="110"/>
  </w:num>
  <w:num w:numId="72">
    <w:abstractNumId w:val="49"/>
  </w:num>
  <w:num w:numId="73">
    <w:abstractNumId w:val="72"/>
  </w:num>
  <w:num w:numId="74">
    <w:abstractNumId w:val="77"/>
  </w:num>
  <w:num w:numId="75">
    <w:abstractNumId w:val="67"/>
  </w:num>
  <w:num w:numId="76">
    <w:abstractNumId w:val="23"/>
  </w:num>
  <w:num w:numId="77">
    <w:abstractNumId w:val="27"/>
  </w:num>
  <w:num w:numId="78">
    <w:abstractNumId w:val="11"/>
  </w:num>
  <w:num w:numId="79">
    <w:abstractNumId w:val="80"/>
  </w:num>
  <w:num w:numId="80">
    <w:abstractNumId w:val="111"/>
  </w:num>
  <w:num w:numId="81">
    <w:abstractNumId w:val="101"/>
  </w:num>
  <w:num w:numId="82">
    <w:abstractNumId w:val="24"/>
  </w:num>
  <w:num w:numId="83">
    <w:abstractNumId w:val="61"/>
  </w:num>
  <w:num w:numId="84">
    <w:abstractNumId w:val="6"/>
  </w:num>
  <w:num w:numId="85">
    <w:abstractNumId w:val="108"/>
  </w:num>
  <w:num w:numId="86">
    <w:abstractNumId w:val="90"/>
  </w:num>
  <w:num w:numId="87">
    <w:abstractNumId w:val="25"/>
  </w:num>
  <w:num w:numId="88">
    <w:abstractNumId w:val="20"/>
  </w:num>
  <w:num w:numId="89">
    <w:abstractNumId w:val="91"/>
  </w:num>
  <w:num w:numId="90">
    <w:abstractNumId w:val="64"/>
  </w:num>
  <w:num w:numId="91">
    <w:abstractNumId w:val="32"/>
  </w:num>
  <w:num w:numId="92">
    <w:abstractNumId w:val="102"/>
  </w:num>
  <w:num w:numId="93">
    <w:abstractNumId w:val="69"/>
  </w:num>
  <w:num w:numId="94">
    <w:abstractNumId w:val="116"/>
  </w:num>
  <w:num w:numId="95">
    <w:abstractNumId w:val="95"/>
  </w:num>
  <w:num w:numId="96">
    <w:abstractNumId w:val="103"/>
  </w:num>
  <w:num w:numId="97">
    <w:abstractNumId w:val="28"/>
  </w:num>
  <w:num w:numId="98">
    <w:abstractNumId w:val="1"/>
  </w:num>
  <w:num w:numId="99">
    <w:abstractNumId w:val="105"/>
  </w:num>
  <w:num w:numId="100">
    <w:abstractNumId w:val="35"/>
  </w:num>
  <w:num w:numId="101">
    <w:abstractNumId w:val="42"/>
  </w:num>
  <w:num w:numId="102">
    <w:abstractNumId w:val="75"/>
  </w:num>
  <w:num w:numId="103">
    <w:abstractNumId w:val="97"/>
  </w:num>
  <w:num w:numId="104">
    <w:abstractNumId w:val="79"/>
  </w:num>
  <w:num w:numId="105">
    <w:abstractNumId w:val="59"/>
  </w:num>
  <w:num w:numId="106">
    <w:abstractNumId w:val="0"/>
  </w:num>
  <w:num w:numId="107">
    <w:abstractNumId w:val="29"/>
  </w:num>
  <w:num w:numId="108">
    <w:abstractNumId w:val="13"/>
  </w:num>
  <w:num w:numId="109">
    <w:abstractNumId w:val="52"/>
  </w:num>
  <w:num w:numId="110">
    <w:abstractNumId w:val="98"/>
  </w:num>
  <w:num w:numId="111">
    <w:abstractNumId w:val="39"/>
  </w:num>
  <w:num w:numId="112">
    <w:abstractNumId w:val="65"/>
  </w:num>
  <w:num w:numId="113">
    <w:abstractNumId w:val="26"/>
  </w:num>
  <w:num w:numId="114">
    <w:abstractNumId w:val="57"/>
  </w:num>
  <w:num w:numId="115">
    <w:abstractNumId w:val="8"/>
  </w:num>
  <w:num w:numId="116">
    <w:abstractNumId w:val="89"/>
  </w:num>
  <w:num w:numId="117">
    <w:abstractNumId w:val="8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8A"/>
    <w:rsid w:val="001515B3"/>
    <w:rsid w:val="001817CF"/>
    <w:rsid w:val="001A5E2D"/>
    <w:rsid w:val="001C69BD"/>
    <w:rsid w:val="001D6D09"/>
    <w:rsid w:val="00264C86"/>
    <w:rsid w:val="002C6400"/>
    <w:rsid w:val="00315CCD"/>
    <w:rsid w:val="003B0096"/>
    <w:rsid w:val="004A4E33"/>
    <w:rsid w:val="004B2A0F"/>
    <w:rsid w:val="005325E8"/>
    <w:rsid w:val="005A4DC4"/>
    <w:rsid w:val="005E3722"/>
    <w:rsid w:val="00772C7E"/>
    <w:rsid w:val="00781307"/>
    <w:rsid w:val="007A268A"/>
    <w:rsid w:val="00876B02"/>
    <w:rsid w:val="0090047E"/>
    <w:rsid w:val="00922691"/>
    <w:rsid w:val="009856BD"/>
    <w:rsid w:val="00A9634C"/>
    <w:rsid w:val="00AD0EBB"/>
    <w:rsid w:val="00B2377F"/>
    <w:rsid w:val="00B336DD"/>
    <w:rsid w:val="00B83229"/>
    <w:rsid w:val="00C07192"/>
    <w:rsid w:val="00C945D1"/>
    <w:rsid w:val="00CD2CFB"/>
    <w:rsid w:val="00D55805"/>
    <w:rsid w:val="00DE347A"/>
    <w:rsid w:val="00E03915"/>
    <w:rsid w:val="00F05B9A"/>
    <w:rsid w:val="00F61396"/>
    <w:rsid w:val="00F710F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552C-4187-41D5-976F-5DC5CD83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A268A"/>
    <w:pPr>
      <w:keepNext/>
      <w:jc w:val="center"/>
      <w:outlineLvl w:val="0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268A"/>
    <w:rPr>
      <w:rFonts w:ascii="Times New Roman" w:eastAsia="Times New Roman" w:hAnsi="Times New Roman" w:cs="Times New Roman"/>
      <w:sz w:val="28"/>
      <w:szCs w:val="24"/>
    </w:rPr>
  </w:style>
  <w:style w:type="paragraph" w:styleId="Uvuenotijeloteksta">
    <w:name w:val="Body Text Indent"/>
    <w:basedOn w:val="Normal"/>
    <w:link w:val="UvuenotijelotekstaChar"/>
    <w:semiHidden/>
    <w:rsid w:val="007A268A"/>
    <w:pPr>
      <w:ind w:firstLine="720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A268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semiHidden/>
    <w:rsid w:val="007A26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7A26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semiHidden/>
    <w:rsid w:val="007A268A"/>
  </w:style>
  <w:style w:type="paragraph" w:styleId="Tijeloteksta">
    <w:name w:val="Body Text"/>
    <w:basedOn w:val="Normal"/>
    <w:link w:val="TijelotekstaChar"/>
    <w:semiHidden/>
    <w:rsid w:val="007A268A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7A268A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7A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7A268A"/>
  </w:style>
  <w:style w:type="paragraph" w:styleId="Zaglavlje">
    <w:name w:val="header"/>
    <w:basedOn w:val="Normal"/>
    <w:link w:val="ZaglavljeChar"/>
    <w:uiPriority w:val="99"/>
    <w:unhideWhenUsed/>
    <w:rsid w:val="007A26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1">
    <w:name w:val="Zaglavlje Char1"/>
    <w:basedOn w:val="Zadanifontodlomka"/>
    <w:uiPriority w:val="99"/>
    <w:semiHidden/>
    <w:rsid w:val="007A26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6B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6B0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26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15</cp:revision>
  <cp:lastPrinted>2023-07-27T08:18:00Z</cp:lastPrinted>
  <dcterms:created xsi:type="dcterms:W3CDTF">2023-01-19T20:01:00Z</dcterms:created>
  <dcterms:modified xsi:type="dcterms:W3CDTF">2023-09-12T06:01:00Z</dcterms:modified>
</cp:coreProperties>
</file>